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3CE58" w14:textId="77777777" w:rsidR="00D93238" w:rsidRDefault="00D93238" w:rsidP="00D93238">
      <w:pPr>
        <w:tabs>
          <w:tab w:val="right" w:pos="9638"/>
        </w:tabs>
        <w:rPr>
          <w:rFonts w:ascii="Arial" w:hAnsi="Arial" w:cs="Arial"/>
          <w:b/>
          <w:noProof/>
          <w:sz w:val="24"/>
        </w:rPr>
      </w:pPr>
      <w:r>
        <w:rPr>
          <w:rFonts w:ascii="Arial" w:hAnsi="Arial" w:cs="Arial"/>
          <w:b/>
          <w:noProof/>
          <w:sz w:val="24"/>
        </w:rPr>
        <w:t>TSG SA Meeting #SP-98E</w:t>
      </w:r>
      <w:r>
        <w:rPr>
          <w:rFonts w:ascii="Arial" w:hAnsi="Arial" w:cs="Arial"/>
          <w:b/>
          <w:noProof/>
          <w:sz w:val="24"/>
        </w:rPr>
        <w:tab/>
        <w:t>SP-221011</w:t>
      </w:r>
    </w:p>
    <w:p w14:paraId="52FA81C2" w14:textId="77777777" w:rsidR="00D93238" w:rsidRDefault="00D93238" w:rsidP="00D93238">
      <w:pPr>
        <w:pBdr>
          <w:bottom w:val="single" w:sz="6" w:space="0" w:color="auto"/>
        </w:pBdr>
        <w:tabs>
          <w:tab w:val="right" w:pos="9638"/>
        </w:tabs>
        <w:rPr>
          <w:rFonts w:ascii="Arial" w:hAnsi="Arial" w:cs="Arial"/>
          <w:b/>
          <w:noProof/>
          <w:sz w:val="24"/>
        </w:rPr>
      </w:pPr>
      <w:r>
        <w:rPr>
          <w:rFonts w:ascii="Arial" w:hAnsi="Arial" w:cs="Arial"/>
          <w:b/>
          <w:noProof/>
          <w:sz w:val="24"/>
        </w:rPr>
        <w:t>13 - 19 December 2022, Electronic meeting</w:t>
      </w:r>
    </w:p>
    <w:p w14:paraId="1FD3FC3F" w14:textId="26230F5B" w:rsidR="00AD50BF" w:rsidRDefault="003A646C" w:rsidP="00E64CA2">
      <w:pPr>
        <w:pStyle w:val="Header"/>
        <w:tabs>
          <w:tab w:val="right" w:pos="9356"/>
        </w:tabs>
        <w:jc w:val="center"/>
      </w:pPr>
      <w:r w:rsidRPr="007D48E4">
        <w:rPr>
          <w:noProof/>
        </w:rPr>
        <w:drawing>
          <wp:inline distT="0" distB="0" distL="0" distR="0" wp14:anchorId="355806B8" wp14:editId="7D1B94A9">
            <wp:extent cx="619125" cy="676275"/>
            <wp:effectExtent l="0" t="0" r="0"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76275"/>
                    </a:xfrm>
                    <a:prstGeom prst="rect">
                      <a:avLst/>
                    </a:prstGeom>
                    <a:noFill/>
                    <a:ln>
                      <a:noFill/>
                    </a:ln>
                  </pic:spPr>
                </pic:pic>
              </a:graphicData>
            </a:graphic>
          </wp:inline>
        </w:drawing>
      </w:r>
    </w:p>
    <w:p w14:paraId="2280AFB1" w14:textId="77777777" w:rsidR="0058060A" w:rsidRDefault="0058060A" w:rsidP="0058060A">
      <w:pPr>
        <w:pStyle w:val="Title"/>
        <w:jc w:val="center"/>
      </w:pPr>
      <w:r w:rsidRPr="009D6A6C">
        <w:t xml:space="preserve">Liaison </w:t>
      </w:r>
      <w:r w:rsidRPr="00477CD5">
        <w:t>Statement</w:t>
      </w:r>
    </w:p>
    <w:p w14:paraId="3DE0D29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577476" w14:paraId="48D22361" w14:textId="77777777" w:rsidTr="6422D768">
        <w:trPr>
          <w:trHeight w:val="590"/>
          <w:tblHeader/>
        </w:trPr>
        <w:tc>
          <w:tcPr>
            <w:tcW w:w="3337" w:type="dxa"/>
            <w:shd w:val="clear" w:color="auto" w:fill="DE002B"/>
            <w:vAlign w:val="center"/>
          </w:tcPr>
          <w:p w14:paraId="74FCF5E0" w14:textId="77777777" w:rsidR="00A74A54" w:rsidRPr="0058060A" w:rsidRDefault="00A74A54" w:rsidP="0058060A">
            <w:pPr>
              <w:pStyle w:val="TableHeader"/>
            </w:pPr>
            <w:r w:rsidRPr="0058060A">
              <w:t>Liaison Statement Title:</w:t>
            </w:r>
          </w:p>
        </w:tc>
        <w:tc>
          <w:tcPr>
            <w:tcW w:w="6379" w:type="dxa"/>
            <w:vAlign w:val="center"/>
          </w:tcPr>
          <w:p w14:paraId="27718398" w14:textId="1106AFE2" w:rsidR="6422D768" w:rsidRPr="00BD6EB6" w:rsidRDefault="00BD6EB6" w:rsidP="00BD6EB6">
            <w:pPr>
              <w:rPr>
                <w:rFonts w:ascii="Arial" w:hAnsi="Arial" w:cs="Arial"/>
              </w:rPr>
            </w:pPr>
            <w:r>
              <w:rPr>
                <w:rFonts w:ascii="Arial" w:hAnsi="Arial" w:cs="Arial"/>
              </w:rPr>
              <w:t>L</w:t>
            </w:r>
            <w:r w:rsidR="00173852" w:rsidRPr="00BD6EB6">
              <w:rPr>
                <w:rFonts w:ascii="Arial" w:hAnsi="Arial" w:cs="Arial"/>
              </w:rPr>
              <w:t>S reply to 3GPP SA</w:t>
            </w:r>
            <w:r w:rsidR="00F61EF0" w:rsidRPr="00BD6EB6">
              <w:rPr>
                <w:rFonts w:ascii="Arial" w:hAnsi="Arial" w:cs="Arial"/>
              </w:rPr>
              <w:t>2</w:t>
            </w:r>
            <w:r w:rsidR="00173852" w:rsidRPr="00BD6EB6">
              <w:rPr>
                <w:rFonts w:ascii="Arial" w:hAnsi="Arial" w:cs="Arial"/>
              </w:rPr>
              <w:t xml:space="preserve"> on</w:t>
            </w:r>
            <w:r w:rsidR="00173852" w:rsidRPr="00BD6EB6">
              <w:rPr>
                <w:rFonts w:ascii="Arial" w:hAnsi="Arial" w:cs="Arial"/>
                <w:b/>
                <w:bCs/>
              </w:rPr>
              <w:t xml:space="preserve"> </w:t>
            </w:r>
            <w:r w:rsidR="00F61EF0" w:rsidRPr="00BD6EB6">
              <w:rPr>
                <w:rFonts w:ascii="Arial" w:hAnsi="Arial" w:cs="Arial"/>
                <w:color w:val="0D0D0D"/>
                <w:lang w:val="en-US"/>
              </w:rPr>
              <w:t xml:space="preserve">shared EHE and </w:t>
            </w:r>
            <w:r w:rsidR="00F61EF0" w:rsidRPr="00BD6EB6">
              <w:rPr>
                <w:rFonts w:ascii="Arial" w:hAnsi="Arial" w:cs="Arial"/>
                <w:noProof/>
                <w:lang w:val="en-US"/>
              </w:rPr>
              <w:t>HR PDU session with SBO in V-PLMN</w:t>
            </w:r>
          </w:p>
        </w:tc>
      </w:tr>
    </w:tbl>
    <w:p w14:paraId="40A40CD1"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EE0CE4" w:rsidRPr="00577476" w14:paraId="582A93E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08C79D3" w14:textId="77777777" w:rsidR="0058060A" w:rsidRDefault="0058060A" w:rsidP="0058060A">
            <w:pPr>
              <w:pStyle w:val="TableHeader"/>
            </w:pPr>
            <w:r>
              <w:t>Source Meeting Information</w:t>
            </w:r>
          </w:p>
        </w:tc>
      </w:tr>
      <w:tr w:rsidR="00F6578F" w:rsidRPr="00577476" w14:paraId="341AB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479EA19" w14:textId="77777777" w:rsidR="0058060A" w:rsidRPr="0058060A" w:rsidRDefault="0058060A" w:rsidP="0058060A">
            <w:pPr>
              <w:pStyle w:val="TableText"/>
            </w:pPr>
            <w:r w:rsidRPr="0058060A">
              <w:t>Meeting Number</w:t>
            </w:r>
          </w:p>
        </w:tc>
        <w:tc>
          <w:tcPr>
            <w:tcW w:w="3228" w:type="dxa"/>
            <w:shd w:val="clear" w:color="auto" w:fill="D9D9D9"/>
          </w:tcPr>
          <w:p w14:paraId="0416BCB8" w14:textId="77777777" w:rsidR="0058060A" w:rsidRPr="0058060A" w:rsidRDefault="0058060A" w:rsidP="0058060A">
            <w:pPr>
              <w:pStyle w:val="TableText"/>
            </w:pPr>
            <w:r w:rsidRPr="0058060A">
              <w:t>Meeting Date</w:t>
            </w:r>
          </w:p>
        </w:tc>
        <w:tc>
          <w:tcPr>
            <w:tcW w:w="3008" w:type="dxa"/>
            <w:shd w:val="clear" w:color="auto" w:fill="D9D9D9"/>
          </w:tcPr>
          <w:p w14:paraId="7752873A" w14:textId="77777777" w:rsidR="0058060A" w:rsidRPr="0058060A" w:rsidRDefault="0058060A" w:rsidP="0058060A">
            <w:pPr>
              <w:pStyle w:val="TableText"/>
            </w:pPr>
            <w:r w:rsidRPr="0058060A">
              <w:t>Meeting Location</w:t>
            </w:r>
          </w:p>
        </w:tc>
      </w:tr>
      <w:tr w:rsidR="00A75EE7" w:rsidRPr="00327D04" w14:paraId="6977A38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028C198" w14:textId="1A8DA147" w:rsidR="0024049A" w:rsidRPr="00327D04" w:rsidRDefault="0085416E" w:rsidP="00096622">
            <w:pPr>
              <w:pStyle w:val="TableText"/>
              <w:rPr>
                <w:rFonts w:eastAsia="MS Mincho"/>
                <w:lang w:eastAsia="ja-JP"/>
              </w:rPr>
            </w:pPr>
            <w:r w:rsidRPr="00327D04">
              <w:rPr>
                <w:rFonts w:eastAsia="MS Mincho"/>
                <w:lang w:eastAsia="ja-JP"/>
              </w:rPr>
              <w:t>OPG#</w:t>
            </w:r>
            <w:r w:rsidR="009F3AAD" w:rsidRPr="00327D04">
              <w:rPr>
                <w:rFonts w:eastAsia="MS Mincho"/>
                <w:lang w:eastAsia="ja-JP"/>
              </w:rPr>
              <w:t>1</w:t>
            </w:r>
            <w:r w:rsidR="00F20C5B" w:rsidRPr="00327D04">
              <w:rPr>
                <w:rFonts w:eastAsia="MS Mincho"/>
                <w:lang w:eastAsia="ja-JP"/>
              </w:rPr>
              <w:t>12</w:t>
            </w:r>
          </w:p>
        </w:tc>
        <w:tc>
          <w:tcPr>
            <w:tcW w:w="3228" w:type="dxa"/>
          </w:tcPr>
          <w:p w14:paraId="369788EF" w14:textId="4670DE75" w:rsidR="0024049A" w:rsidRPr="00327D04" w:rsidRDefault="001971D8" w:rsidP="003238E4">
            <w:pPr>
              <w:pStyle w:val="TableText"/>
              <w:rPr>
                <w:rFonts w:eastAsia="MS Mincho"/>
                <w:lang w:eastAsia="ja-JP"/>
              </w:rPr>
            </w:pPr>
            <w:r w:rsidRPr="00327D04">
              <w:rPr>
                <w:rFonts w:eastAsia="MS Mincho"/>
                <w:lang w:eastAsia="ja-JP"/>
              </w:rPr>
              <w:t>2022-</w:t>
            </w:r>
            <w:r w:rsidR="00F61EF0" w:rsidRPr="00327D04">
              <w:rPr>
                <w:rFonts w:eastAsia="MS Mincho"/>
                <w:lang w:eastAsia="ja-JP"/>
              </w:rPr>
              <w:t>11</w:t>
            </w:r>
            <w:r w:rsidR="00173852" w:rsidRPr="00327D04">
              <w:rPr>
                <w:rFonts w:eastAsia="MS Mincho"/>
                <w:lang w:eastAsia="ja-JP"/>
              </w:rPr>
              <w:t>-</w:t>
            </w:r>
            <w:r w:rsidR="00327D04" w:rsidRPr="00327D04">
              <w:rPr>
                <w:rFonts w:eastAsia="MS Mincho"/>
                <w:lang w:eastAsia="ja-JP"/>
              </w:rPr>
              <w:t>08</w:t>
            </w:r>
          </w:p>
        </w:tc>
        <w:tc>
          <w:tcPr>
            <w:tcW w:w="3008" w:type="dxa"/>
          </w:tcPr>
          <w:p w14:paraId="6E6D12D0" w14:textId="77777777" w:rsidR="0024049A" w:rsidRPr="00327D04" w:rsidRDefault="000B466D" w:rsidP="001202FC">
            <w:pPr>
              <w:pStyle w:val="TableText"/>
              <w:rPr>
                <w:rFonts w:eastAsia="MS Mincho"/>
                <w:lang w:eastAsia="ja-JP"/>
              </w:rPr>
            </w:pPr>
            <w:r w:rsidRPr="00327D04">
              <w:rPr>
                <w:rFonts w:eastAsia="MS Mincho"/>
                <w:lang w:eastAsia="ja-JP"/>
              </w:rPr>
              <w:t>Virtual call</w:t>
            </w:r>
          </w:p>
        </w:tc>
      </w:tr>
      <w:tr w:rsidR="00A75EE7" w:rsidRPr="00327D04" w14:paraId="1505210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DCA714D" w14:textId="77777777" w:rsidR="00893962" w:rsidRPr="00327D04" w:rsidRDefault="00893962" w:rsidP="00096622">
            <w:pPr>
              <w:pStyle w:val="TableText"/>
              <w:rPr>
                <w:rFonts w:eastAsia="MS Mincho"/>
                <w:lang w:eastAsia="ja-JP"/>
              </w:rPr>
            </w:pPr>
          </w:p>
        </w:tc>
        <w:tc>
          <w:tcPr>
            <w:tcW w:w="3228" w:type="dxa"/>
          </w:tcPr>
          <w:p w14:paraId="4A697455" w14:textId="77777777" w:rsidR="00893962" w:rsidRPr="00327D04" w:rsidRDefault="00893962" w:rsidP="003238E4">
            <w:pPr>
              <w:pStyle w:val="TableText"/>
              <w:rPr>
                <w:rFonts w:eastAsia="MS Mincho"/>
                <w:lang w:eastAsia="ja-JP"/>
              </w:rPr>
            </w:pPr>
          </w:p>
        </w:tc>
        <w:tc>
          <w:tcPr>
            <w:tcW w:w="3008" w:type="dxa"/>
          </w:tcPr>
          <w:p w14:paraId="4AA0C728" w14:textId="77777777" w:rsidR="00893962" w:rsidRPr="00327D04" w:rsidRDefault="00893962" w:rsidP="001202FC">
            <w:pPr>
              <w:pStyle w:val="TableText"/>
              <w:rPr>
                <w:rFonts w:eastAsia="MS Mincho"/>
                <w:lang w:eastAsia="ja-JP"/>
              </w:rPr>
            </w:pPr>
          </w:p>
        </w:tc>
      </w:tr>
      <w:tr w:rsidR="00A75EE7" w:rsidRPr="00327D04" w14:paraId="10A75F5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0D1A932" w14:textId="77777777" w:rsidR="00596637" w:rsidRPr="00327D04" w:rsidRDefault="00596637" w:rsidP="00096622">
            <w:pPr>
              <w:pStyle w:val="TableText"/>
              <w:rPr>
                <w:rFonts w:eastAsia="MS Mincho"/>
                <w:lang w:eastAsia="ja-JP"/>
              </w:rPr>
            </w:pPr>
          </w:p>
        </w:tc>
        <w:tc>
          <w:tcPr>
            <w:tcW w:w="3228" w:type="dxa"/>
          </w:tcPr>
          <w:p w14:paraId="0654A2DB" w14:textId="77777777" w:rsidR="00596637" w:rsidRPr="00327D04" w:rsidRDefault="00596637" w:rsidP="003238E4">
            <w:pPr>
              <w:pStyle w:val="TableText"/>
              <w:rPr>
                <w:rFonts w:eastAsia="MS Mincho"/>
                <w:lang w:eastAsia="ja-JP"/>
              </w:rPr>
            </w:pPr>
          </w:p>
        </w:tc>
        <w:tc>
          <w:tcPr>
            <w:tcW w:w="3008" w:type="dxa"/>
          </w:tcPr>
          <w:p w14:paraId="77F86E2B" w14:textId="77777777" w:rsidR="00596637" w:rsidRPr="00327D04" w:rsidRDefault="00596637" w:rsidP="001202FC">
            <w:pPr>
              <w:pStyle w:val="TableText"/>
              <w:rPr>
                <w:rFonts w:eastAsia="MS Mincho"/>
                <w:lang w:eastAsia="ja-JP"/>
              </w:rPr>
            </w:pPr>
          </w:p>
        </w:tc>
      </w:tr>
    </w:tbl>
    <w:p w14:paraId="00006C0A" w14:textId="77777777" w:rsidR="0058060A" w:rsidRPr="00327D04"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327D04" w14:paraId="6D63C7C9" w14:textId="77777777" w:rsidTr="354577E6">
        <w:trPr>
          <w:trHeight w:val="190"/>
          <w:tblHeader/>
        </w:trPr>
        <w:tc>
          <w:tcPr>
            <w:tcW w:w="9716" w:type="dxa"/>
            <w:gridSpan w:val="3"/>
            <w:tcBorders>
              <w:top w:val="single" w:sz="6" w:space="0" w:color="auto"/>
              <w:bottom w:val="single" w:sz="6" w:space="0" w:color="auto"/>
            </w:tcBorders>
            <w:shd w:val="clear" w:color="auto" w:fill="DE002B"/>
            <w:vAlign w:val="center"/>
          </w:tcPr>
          <w:p w14:paraId="2B3D654B" w14:textId="77777777" w:rsidR="0058060A" w:rsidRPr="00327D04" w:rsidRDefault="0058060A" w:rsidP="0058060A">
            <w:pPr>
              <w:pStyle w:val="TableHeader"/>
            </w:pPr>
            <w:r w:rsidRPr="00327D04">
              <w:t>Document Details</w:t>
            </w:r>
          </w:p>
        </w:tc>
      </w:tr>
      <w:tr w:rsidR="0058060A" w:rsidRPr="00327D04" w14:paraId="52EE9E46" w14:textId="77777777" w:rsidTr="354577E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7F453F8" w14:textId="77777777" w:rsidR="0058060A" w:rsidRPr="00327D04" w:rsidRDefault="0058060A" w:rsidP="001202FC">
            <w:pPr>
              <w:pStyle w:val="TableText"/>
            </w:pPr>
            <w:r w:rsidRPr="00327D04">
              <w:t>Document Number:</w:t>
            </w:r>
          </w:p>
        </w:tc>
        <w:tc>
          <w:tcPr>
            <w:tcW w:w="3228" w:type="dxa"/>
            <w:shd w:val="clear" w:color="auto" w:fill="D9D9D9" w:themeFill="background1" w:themeFillShade="D9"/>
          </w:tcPr>
          <w:p w14:paraId="634624F0" w14:textId="77777777" w:rsidR="0058060A" w:rsidRPr="00327D04" w:rsidRDefault="0058060A" w:rsidP="001202FC">
            <w:pPr>
              <w:pStyle w:val="TableText"/>
            </w:pPr>
            <w:r w:rsidRPr="00327D04">
              <w:t>Creation Date:</w:t>
            </w:r>
          </w:p>
        </w:tc>
        <w:tc>
          <w:tcPr>
            <w:tcW w:w="3008" w:type="dxa"/>
            <w:shd w:val="clear" w:color="auto" w:fill="D9D9D9" w:themeFill="background1" w:themeFillShade="D9"/>
          </w:tcPr>
          <w:p w14:paraId="1503EED8" w14:textId="77777777" w:rsidR="0058060A" w:rsidRPr="00327D04" w:rsidRDefault="4332A891" w:rsidP="001202FC">
            <w:pPr>
              <w:pStyle w:val="TableText"/>
            </w:pPr>
            <w:r w:rsidRPr="00327D04">
              <w:t>Document Author:</w:t>
            </w:r>
          </w:p>
        </w:tc>
      </w:tr>
      <w:tr w:rsidR="0058060A" w:rsidRPr="00327D04" w14:paraId="2C3E5D3B" w14:textId="77777777" w:rsidTr="354577E6">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73ABA0C" w14:textId="3F05692E" w:rsidR="0058060A" w:rsidRPr="00327D04" w:rsidRDefault="000C250E" w:rsidP="009A3A0F">
            <w:pPr>
              <w:pStyle w:val="TableText"/>
              <w:rPr>
                <w:rFonts w:eastAsia="MS Mincho"/>
                <w:lang w:eastAsia="ja-JP"/>
              </w:rPr>
            </w:pPr>
            <w:r w:rsidRPr="00327D04" w:rsidDel="00173852">
              <w:rPr>
                <w:rFonts w:eastAsia="MS Mincho"/>
                <w:lang w:eastAsia="ja-JP"/>
              </w:rPr>
              <w:t>OPG#</w:t>
            </w:r>
            <w:r w:rsidR="007A4752" w:rsidRPr="00327D04" w:rsidDel="00173852">
              <w:rPr>
                <w:rFonts w:eastAsia="MS Mincho"/>
                <w:lang w:eastAsia="ja-JP"/>
              </w:rPr>
              <w:t>1</w:t>
            </w:r>
            <w:r w:rsidR="0070372E">
              <w:rPr>
                <w:rFonts w:eastAsia="MS Mincho"/>
                <w:lang w:eastAsia="ja-JP"/>
              </w:rPr>
              <w:t>12</w:t>
            </w:r>
            <w:r w:rsidR="00173852" w:rsidRPr="00327D04">
              <w:rPr>
                <w:rFonts w:eastAsia="MS Mincho"/>
                <w:lang w:eastAsia="ja-JP"/>
              </w:rPr>
              <w:t xml:space="preserve"> </w:t>
            </w:r>
            <w:r w:rsidR="00D45D59" w:rsidRPr="00327D04">
              <w:rPr>
                <w:rFonts w:eastAsia="MS Mincho"/>
                <w:lang w:eastAsia="ja-JP"/>
              </w:rPr>
              <w:t>Doc 0</w:t>
            </w:r>
            <w:r w:rsidR="0070372E">
              <w:rPr>
                <w:rFonts w:eastAsia="MS Mincho"/>
                <w:lang w:eastAsia="ja-JP"/>
              </w:rPr>
              <w:t>3</w:t>
            </w:r>
          </w:p>
        </w:tc>
        <w:tc>
          <w:tcPr>
            <w:tcW w:w="3228" w:type="dxa"/>
          </w:tcPr>
          <w:p w14:paraId="1300374D" w14:textId="77777777" w:rsidR="0058060A" w:rsidRPr="00327D04" w:rsidRDefault="009F3AAD" w:rsidP="001202FC">
            <w:pPr>
              <w:pStyle w:val="TableText"/>
            </w:pPr>
            <w:r w:rsidRPr="00327D04" w:rsidDel="00173852">
              <w:rPr>
                <w:lang w:val="sv-SE" w:eastAsia="ja-JP"/>
              </w:rPr>
              <w:t>2022-</w:t>
            </w:r>
            <w:r w:rsidR="00F61EF0" w:rsidRPr="00327D04">
              <w:rPr>
                <w:lang w:val="sv-SE" w:eastAsia="ja-JP"/>
              </w:rPr>
              <w:t>10</w:t>
            </w:r>
            <w:r w:rsidRPr="00327D04" w:rsidDel="00173852">
              <w:rPr>
                <w:lang w:val="sv-SE" w:eastAsia="ja-JP"/>
              </w:rPr>
              <w:t>-</w:t>
            </w:r>
            <w:r w:rsidR="00F61EF0" w:rsidRPr="00327D04">
              <w:rPr>
                <w:lang w:val="sv-SE" w:eastAsia="ja-JP"/>
              </w:rPr>
              <w:t>31</w:t>
            </w:r>
          </w:p>
        </w:tc>
        <w:tc>
          <w:tcPr>
            <w:tcW w:w="3008" w:type="dxa"/>
          </w:tcPr>
          <w:p w14:paraId="0A564FC1" w14:textId="00259123" w:rsidR="0058060A" w:rsidRPr="00327D04" w:rsidRDefault="000569FC" w:rsidP="00D20D7D">
            <w:pPr>
              <w:pStyle w:val="TableText"/>
              <w:rPr>
                <w:rFonts w:eastAsia="MS Mincho"/>
                <w:lang w:eastAsia="ja-JP"/>
              </w:rPr>
            </w:pPr>
            <w:r w:rsidRPr="00327D04">
              <w:rPr>
                <w:rFonts w:eastAsia="MS Mincho"/>
                <w:lang w:eastAsia="ja-JP"/>
              </w:rPr>
              <w:t>Magnus Olsson</w:t>
            </w:r>
          </w:p>
        </w:tc>
      </w:tr>
      <w:tr w:rsidR="0058060A" w:rsidRPr="00327D04" w14:paraId="460AD33E" w14:textId="77777777" w:rsidTr="354577E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6F8B6A29" w14:textId="77777777" w:rsidR="0058060A" w:rsidRPr="00327D04" w:rsidRDefault="0058060A" w:rsidP="001202FC">
            <w:pPr>
              <w:pStyle w:val="TableText"/>
            </w:pPr>
            <w:r w:rsidRPr="00327D04">
              <w:t>Originating GSMA Source:</w:t>
            </w:r>
          </w:p>
        </w:tc>
        <w:tc>
          <w:tcPr>
            <w:tcW w:w="3228" w:type="dxa"/>
            <w:shd w:val="clear" w:color="auto" w:fill="D9D9D9" w:themeFill="background1" w:themeFillShade="D9"/>
          </w:tcPr>
          <w:p w14:paraId="52749CE8" w14:textId="77777777" w:rsidR="0058060A" w:rsidRPr="00327D04" w:rsidRDefault="0058060A" w:rsidP="001202FC">
            <w:pPr>
              <w:pStyle w:val="TableText"/>
            </w:pPr>
            <w:r w:rsidRPr="00327D04">
              <w:t>Deadline for response:</w:t>
            </w:r>
          </w:p>
        </w:tc>
        <w:tc>
          <w:tcPr>
            <w:tcW w:w="3008" w:type="dxa"/>
            <w:shd w:val="clear" w:color="auto" w:fill="D9D9D9" w:themeFill="background1" w:themeFillShade="D9"/>
          </w:tcPr>
          <w:p w14:paraId="5EB44D6A" w14:textId="77777777" w:rsidR="0058060A" w:rsidRPr="00327D04" w:rsidRDefault="0058060A" w:rsidP="001202FC">
            <w:pPr>
              <w:pStyle w:val="TableText"/>
            </w:pPr>
            <w:r w:rsidRPr="00327D04">
              <w:t>Liaison Statement Contact</w:t>
            </w:r>
          </w:p>
        </w:tc>
      </w:tr>
      <w:tr w:rsidR="0058060A" w:rsidRPr="00577476" w14:paraId="2258D797" w14:textId="77777777" w:rsidTr="354577E6">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856D568" w14:textId="77777777" w:rsidR="0058060A" w:rsidRPr="00327D04" w:rsidRDefault="000C250E" w:rsidP="00D20D7D">
            <w:pPr>
              <w:pStyle w:val="TableText"/>
              <w:rPr>
                <w:rFonts w:eastAsia="MS Mincho"/>
                <w:lang w:eastAsia="ja-JP"/>
              </w:rPr>
            </w:pPr>
            <w:r w:rsidRPr="00327D04">
              <w:rPr>
                <w:rFonts w:eastAsia="MS Mincho"/>
                <w:i/>
                <w:lang w:eastAsia="ja-JP"/>
              </w:rPr>
              <w:t>OPG</w:t>
            </w:r>
          </w:p>
        </w:tc>
        <w:tc>
          <w:tcPr>
            <w:tcW w:w="3228" w:type="dxa"/>
          </w:tcPr>
          <w:p w14:paraId="2645AF21" w14:textId="77777777" w:rsidR="0058060A" w:rsidRPr="00327D04" w:rsidRDefault="0062734F" w:rsidP="001202FC">
            <w:pPr>
              <w:pStyle w:val="TableText"/>
              <w:rPr>
                <w:rFonts w:eastAsia="MS Mincho"/>
                <w:lang w:eastAsia="ja-JP"/>
              </w:rPr>
            </w:pPr>
            <w:r w:rsidRPr="00327D04">
              <w:rPr>
                <w:rFonts w:eastAsia="MS Mincho"/>
                <w:i/>
                <w:lang w:eastAsia="ja-JP"/>
              </w:rPr>
              <w:t xml:space="preserve">Fill in </w:t>
            </w:r>
            <w:r w:rsidR="00D20D7D" w:rsidRPr="00327D04">
              <w:rPr>
                <w:rFonts w:eastAsia="MS Mincho"/>
                <w:i/>
                <w:lang w:eastAsia="ja-JP"/>
              </w:rPr>
              <w:t>Date if any</w:t>
            </w:r>
          </w:p>
        </w:tc>
        <w:tc>
          <w:tcPr>
            <w:tcW w:w="3008" w:type="dxa"/>
          </w:tcPr>
          <w:p w14:paraId="5A5C4F3E" w14:textId="77777777" w:rsidR="0058060A" w:rsidRPr="0062734F" w:rsidRDefault="00000000" w:rsidP="001202FC">
            <w:pPr>
              <w:pStyle w:val="TableText"/>
              <w:rPr>
                <w:rFonts w:eastAsia="MS Mincho"/>
                <w:i/>
                <w:lang w:eastAsia="ja-JP"/>
              </w:rPr>
            </w:pPr>
            <w:hyperlink r:id="rId13" w:history="1">
              <w:r w:rsidR="00D45D59" w:rsidRPr="00327D04">
                <w:rPr>
                  <w:rStyle w:val="InternetLink"/>
                  <w:rFonts w:eastAsia="MS Mincho" w:cs="Arial"/>
                  <w:lang w:eastAsia="ja-JP"/>
                </w:rPr>
                <w:t>GSMALiaisons@gsma.com</w:t>
              </w:r>
            </w:hyperlink>
          </w:p>
        </w:tc>
      </w:tr>
      <w:tr w:rsidR="0058060A" w:rsidRPr="00577476" w14:paraId="4F8512BB" w14:textId="77777777" w:rsidTr="354577E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5537C12" w14:textId="77777777" w:rsidR="0058060A" w:rsidRDefault="0058060A" w:rsidP="001202FC">
            <w:pPr>
              <w:pStyle w:val="TableText"/>
            </w:pPr>
            <w:r>
              <w:t>Security Classification</w:t>
            </w:r>
          </w:p>
        </w:tc>
        <w:tc>
          <w:tcPr>
            <w:tcW w:w="6236" w:type="dxa"/>
            <w:gridSpan w:val="2"/>
          </w:tcPr>
          <w:p w14:paraId="2ECB8B91" w14:textId="77777777" w:rsidR="0058060A" w:rsidRPr="00C201D7" w:rsidRDefault="00096622" w:rsidP="001202FC">
            <w:pPr>
              <w:pStyle w:val="TableText"/>
              <w:rPr>
                <w:rFonts w:eastAsia="MS Mincho"/>
                <w:lang w:eastAsia="ja-JP"/>
              </w:rPr>
            </w:pPr>
            <w:r w:rsidDel="00173852">
              <w:rPr>
                <w:rFonts w:eastAsia="MS Mincho" w:hint="eastAsia"/>
                <w:lang w:val="en-US" w:eastAsia="ja-JP"/>
              </w:rPr>
              <w:t>Non-confidential</w:t>
            </w:r>
          </w:p>
          <w:p w14:paraId="51B60906" w14:textId="77777777" w:rsidR="37B6C681" w:rsidRPr="00577476" w:rsidRDefault="37B6C681"/>
        </w:tc>
      </w:tr>
    </w:tbl>
    <w:p w14:paraId="3F2C6AD2"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F6578F" w:rsidRPr="00577476" w14:paraId="0A5E91CF" w14:textId="77777777" w:rsidTr="6148AA6A">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60AE0CB" w14:textId="77777777" w:rsidR="0058060A" w:rsidRDefault="0058060A" w:rsidP="0058060A">
            <w:pPr>
              <w:pStyle w:val="TableHeader"/>
            </w:pPr>
            <w:r>
              <w:t>Action Required by Recipient</w:t>
            </w:r>
          </w:p>
        </w:tc>
      </w:tr>
      <w:tr w:rsidR="00EE0CE4" w:rsidRPr="00577476" w14:paraId="1752F201" w14:textId="77777777" w:rsidTr="6148AA6A">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0C5F4E"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1AB11A84" w14:textId="77777777" w:rsidR="0058060A" w:rsidRPr="00C201D7" w:rsidRDefault="0058060A" w:rsidP="0058060A">
            <w:pPr>
              <w:pStyle w:val="TableText"/>
              <w:rPr>
                <w:rFonts w:eastAsia="MS Mincho"/>
                <w:lang w:eastAsia="ja-JP"/>
              </w:rPr>
            </w:pPr>
          </w:p>
        </w:tc>
      </w:tr>
      <w:tr w:rsidR="00EE0CE4" w:rsidRPr="00577476" w14:paraId="51A2B916" w14:textId="77777777" w:rsidTr="6148AA6A">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1ABEBE"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71146992" w14:textId="21F46D7D" w:rsidR="00D27B19" w:rsidRPr="00B10FAA" w:rsidRDefault="00D27B19" w:rsidP="001202FC">
            <w:pPr>
              <w:pStyle w:val="TableText"/>
              <w:rPr>
                <w:lang w:val="sv-SE" w:eastAsia="ja-JP"/>
              </w:rPr>
            </w:pPr>
            <w:r w:rsidRPr="00B10FAA">
              <w:rPr>
                <w:lang w:val="sv-SE" w:eastAsia="ja-JP"/>
              </w:rPr>
              <w:t xml:space="preserve">To: </w:t>
            </w:r>
            <w:r w:rsidR="000B466D" w:rsidRPr="00B10FAA">
              <w:rPr>
                <w:lang w:val="sv-SE" w:eastAsia="ja-JP"/>
              </w:rPr>
              <w:t xml:space="preserve"> 3GPP SA</w:t>
            </w:r>
            <w:r w:rsidR="00F61EF0">
              <w:rPr>
                <w:lang w:val="sv-SE" w:eastAsia="ja-JP"/>
              </w:rPr>
              <w:t>2</w:t>
            </w:r>
            <w:r w:rsidR="00F87625">
              <w:rPr>
                <w:lang w:val="sv-SE" w:eastAsia="ja-JP"/>
              </w:rPr>
              <w:t>,</w:t>
            </w:r>
            <w:r w:rsidR="00F87625" w:rsidRPr="6148AA6A">
              <w:rPr>
                <w:lang w:val="sv-SE" w:eastAsia="ja-JP"/>
              </w:rPr>
              <w:t xml:space="preserve"> SA5</w:t>
            </w:r>
          </w:p>
          <w:p w14:paraId="3722EB1E" w14:textId="1476E34F" w:rsidR="0058060A" w:rsidRPr="00B10FAA" w:rsidRDefault="75CF552D" w:rsidP="00BD6EB6">
            <w:pPr>
              <w:pStyle w:val="TableText"/>
              <w:rPr>
                <w:rFonts w:eastAsia="MS Mincho"/>
                <w:lang w:val="sv-SE" w:eastAsia="ja-JP"/>
              </w:rPr>
            </w:pPr>
            <w:r w:rsidRPr="6148AA6A">
              <w:rPr>
                <w:lang w:val="sv-SE" w:eastAsia="ja-JP"/>
              </w:rPr>
              <w:t xml:space="preserve">CC: </w:t>
            </w:r>
            <w:r w:rsidR="3523A19E" w:rsidRPr="6148AA6A">
              <w:rPr>
                <w:lang w:val="sv-SE" w:eastAsia="ja-JP"/>
              </w:rPr>
              <w:t>3GPP</w:t>
            </w:r>
            <w:r w:rsidR="603CC28A" w:rsidRPr="6148AA6A">
              <w:rPr>
                <w:lang w:val="sv-SE" w:eastAsia="ja-JP"/>
              </w:rPr>
              <w:t xml:space="preserve"> SA</w:t>
            </w:r>
          </w:p>
        </w:tc>
      </w:tr>
    </w:tbl>
    <w:p w14:paraId="6AA35D00" w14:textId="77777777" w:rsidR="00FC0FBE" w:rsidRPr="00B10FAA" w:rsidRDefault="00FC0FBE" w:rsidP="0058060A">
      <w:pPr>
        <w:pStyle w:val="NormalParagraph"/>
        <w:rPr>
          <w:lang w:val="sv-SE"/>
        </w:rPr>
      </w:pPr>
    </w:p>
    <w:p w14:paraId="1833CB4E" w14:textId="77777777" w:rsidR="00364DD3" w:rsidRPr="00173852" w:rsidRDefault="00364DD3">
      <w:pPr>
        <w:rPr>
          <w:rFonts w:ascii="Arial" w:eastAsia="MS Mincho" w:hAnsi="Arial"/>
          <w:b/>
          <w:bCs/>
          <w:sz w:val="28"/>
          <w:szCs w:val="28"/>
          <w:lang w:eastAsia="ja-JP" w:bidi="bn-BD"/>
        </w:rPr>
      </w:pPr>
      <w:bookmarkStart w:id="0" w:name="_Toc327548005"/>
      <w:bookmarkStart w:id="1" w:name="_Toc327548205"/>
      <w:bookmarkStart w:id="2" w:name="_Toc330993688"/>
      <w:r w:rsidRPr="00173852">
        <w:rPr>
          <w:szCs w:val="28"/>
          <w:lang w:eastAsia="ja-JP"/>
        </w:rPr>
        <w:br w:type="page"/>
      </w:r>
    </w:p>
    <w:p w14:paraId="160B1DF2" w14:textId="77777777" w:rsidR="00301768" w:rsidRDefault="00BC376D" w:rsidP="003260F0">
      <w:pPr>
        <w:pStyle w:val="Heading1"/>
        <w:rPr>
          <w:b w:val="0"/>
          <w:lang w:eastAsia="ja-JP"/>
        </w:rPr>
      </w:pPr>
      <w:r w:rsidRPr="33D999C0">
        <w:rPr>
          <w:lang w:eastAsia="ja-JP"/>
        </w:rPr>
        <w:lastRenderedPageBreak/>
        <w:t xml:space="preserve">Background </w:t>
      </w:r>
    </w:p>
    <w:p w14:paraId="43887FA4" w14:textId="77777777" w:rsidR="00ED1823" w:rsidRPr="00476145" w:rsidRDefault="00ED1823" w:rsidP="00ED1823">
      <w:pPr>
        <w:pStyle w:val="NormalParagraph"/>
        <w:rPr>
          <w:sz w:val="24"/>
          <w:szCs w:val="24"/>
        </w:rPr>
      </w:pPr>
      <w:r w:rsidRPr="00476145">
        <w:rPr>
          <w:sz w:val="24"/>
          <w:szCs w:val="24"/>
        </w:rPr>
        <w:t>GSMA OPG thanks 3GPP SA</w:t>
      </w:r>
      <w:r w:rsidR="00F61EF0">
        <w:rPr>
          <w:sz w:val="24"/>
          <w:szCs w:val="24"/>
        </w:rPr>
        <w:t>2</w:t>
      </w:r>
      <w:r w:rsidRPr="00476145">
        <w:rPr>
          <w:sz w:val="24"/>
          <w:szCs w:val="24"/>
        </w:rPr>
        <w:t xml:space="preserve"> for the LS on </w:t>
      </w:r>
      <w:r w:rsidR="00F61EF0">
        <w:rPr>
          <w:color w:val="0D0D0D"/>
          <w:lang w:val="en-US"/>
        </w:rPr>
        <w:t xml:space="preserve">shared EHE and </w:t>
      </w:r>
      <w:r w:rsidR="00F61EF0">
        <w:rPr>
          <w:noProof/>
          <w:lang w:val="en-US"/>
        </w:rPr>
        <w:t>HR PDU session with SBO in V-PLMN</w:t>
      </w:r>
      <w:r w:rsidRPr="00476145">
        <w:rPr>
          <w:sz w:val="24"/>
          <w:szCs w:val="24"/>
        </w:rPr>
        <w:t xml:space="preserve">. </w:t>
      </w:r>
    </w:p>
    <w:p w14:paraId="66958F4B" w14:textId="77777777" w:rsidR="00ED1823" w:rsidRPr="00476145" w:rsidRDefault="003A05D2" w:rsidP="00ED1823">
      <w:pPr>
        <w:pStyle w:val="NormalParagraph"/>
        <w:rPr>
          <w:sz w:val="24"/>
          <w:szCs w:val="24"/>
        </w:rPr>
      </w:pPr>
      <w:r>
        <w:rPr>
          <w:sz w:val="24"/>
          <w:szCs w:val="24"/>
        </w:rPr>
        <w:t>Firstly,</w:t>
      </w:r>
      <w:r w:rsidR="004A1003">
        <w:rPr>
          <w:sz w:val="24"/>
          <w:szCs w:val="24"/>
        </w:rPr>
        <w:t xml:space="preserve"> GSMA OPG would like to clarify that t</w:t>
      </w:r>
      <w:r w:rsidR="00ED1823" w:rsidRPr="00476145">
        <w:rPr>
          <w:sz w:val="24"/>
          <w:szCs w:val="24"/>
        </w:rPr>
        <w:t xml:space="preserve">he OP is a conceptual model specifying the behaviour of edge computing systems that share resources among their subscribers. An OP is described in terms of roles, such as Service Resource Management, Federation Management, and Capabilities Exposure, but specific functional entities are not mandated. An OP manages Cloud and Network Resources, on which applications can be deployed for subscribers and which can be shared with partner OPs.  </w:t>
      </w:r>
    </w:p>
    <w:p w14:paraId="12A70C7C" w14:textId="77777777" w:rsidR="00ED1823" w:rsidRPr="00476145" w:rsidRDefault="00ED1823" w:rsidP="00ED1823">
      <w:pPr>
        <w:pStyle w:val="NormalParagraph"/>
        <w:rPr>
          <w:sz w:val="24"/>
          <w:szCs w:val="24"/>
        </w:rPr>
      </w:pPr>
      <w:r w:rsidRPr="00476145">
        <w:rPr>
          <w:sz w:val="24"/>
          <w:szCs w:val="24"/>
        </w:rPr>
        <w:t>The focus of the OP model is sharing resources between edge computing systems owned by different Operators who do not share a trust domain, and providing an edge computing model to applications without excessive complexity.</w:t>
      </w:r>
    </w:p>
    <w:p w14:paraId="2D96BB87" w14:textId="77777777" w:rsidR="00ED1823" w:rsidRPr="00476145" w:rsidRDefault="00ED1823" w:rsidP="00ED1823">
      <w:pPr>
        <w:pStyle w:val="NormalParagraph"/>
        <w:rPr>
          <w:sz w:val="24"/>
          <w:szCs w:val="24"/>
        </w:rPr>
      </w:pPr>
      <w:r w:rsidRPr="00476145">
        <w:rPr>
          <w:sz w:val="24"/>
          <w:szCs w:val="24"/>
        </w:rPr>
        <w:t>Figure 1 shows this architecture, depicting two partner OPs in a federation. Each OP manages Cloud Resources, which can host application services labelled “EAS” in the figure. The EAS boxes can be assumed to model multiple EASs in each case. The EASs are shown in Edge Nodes, which can be thought of as server clusters. An OP attempts to allocate server resources in an Edge Node that is appropriate in location to its user.</w:t>
      </w:r>
    </w:p>
    <w:p w14:paraId="0AA4F2A7" w14:textId="61D287AB" w:rsidR="3A0028EC" w:rsidRDefault="003A646C" w:rsidP="00ED1823">
      <w:pPr>
        <w:pStyle w:val="NormalParagraph"/>
      </w:pPr>
      <w:r w:rsidRPr="003643A4">
        <w:rPr>
          <w:noProof/>
        </w:rPr>
        <w:drawing>
          <wp:inline distT="0" distB="0" distL="0" distR="0" wp14:anchorId="0D068778" wp14:editId="0F6CF3D2">
            <wp:extent cx="4572000" cy="26479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0" cy="2647950"/>
                    </a:xfrm>
                    <a:prstGeom prst="rect">
                      <a:avLst/>
                    </a:prstGeom>
                    <a:noFill/>
                    <a:ln>
                      <a:noFill/>
                    </a:ln>
                  </pic:spPr>
                </pic:pic>
              </a:graphicData>
            </a:graphic>
          </wp:inline>
        </w:drawing>
      </w:r>
    </w:p>
    <w:p w14:paraId="74FDA484" w14:textId="77777777" w:rsidR="3C1C3827" w:rsidRPr="00C76D56" w:rsidRDefault="3C1C3827" w:rsidP="00C76D56">
      <w:pPr>
        <w:pStyle w:val="GSMAFigure"/>
      </w:pPr>
      <w:r w:rsidRPr="00C76D56">
        <w:t xml:space="preserve">Figure 1: </w:t>
      </w:r>
      <w:r w:rsidR="4C84526C" w:rsidRPr="00C76D56">
        <w:t>Federation architecture for two partner OPs</w:t>
      </w:r>
    </w:p>
    <w:p w14:paraId="419D5078" w14:textId="77777777" w:rsidR="00C76D56" w:rsidRDefault="00C76D56" w:rsidP="3A0028EC">
      <w:pPr>
        <w:pStyle w:val="NormalParagraph"/>
        <w:rPr>
          <w:sz w:val="24"/>
          <w:szCs w:val="24"/>
        </w:rPr>
      </w:pPr>
    </w:p>
    <w:p w14:paraId="4B24D074" w14:textId="77777777" w:rsidR="3A0028EC" w:rsidRPr="00476145" w:rsidRDefault="3A0028EC" w:rsidP="3A0028EC">
      <w:pPr>
        <w:pStyle w:val="NormalParagraph"/>
        <w:rPr>
          <w:sz w:val="24"/>
          <w:szCs w:val="24"/>
        </w:rPr>
      </w:pPr>
      <w:r w:rsidRPr="00476145">
        <w:rPr>
          <w:sz w:val="24"/>
          <w:szCs w:val="24"/>
        </w:rPr>
        <w:t xml:space="preserve">In </w:t>
      </w:r>
      <w:r w:rsidR="2B6E17BA" w:rsidRPr="00476145">
        <w:rPr>
          <w:sz w:val="24"/>
          <w:szCs w:val="24"/>
        </w:rPr>
        <w:t>F</w:t>
      </w:r>
      <w:r w:rsidR="271FD702" w:rsidRPr="00476145">
        <w:rPr>
          <w:sz w:val="24"/>
          <w:szCs w:val="24"/>
        </w:rPr>
        <w:t>igure</w:t>
      </w:r>
      <w:r w:rsidR="087EDB18" w:rsidRPr="00476145">
        <w:rPr>
          <w:sz w:val="24"/>
          <w:szCs w:val="24"/>
        </w:rPr>
        <w:t xml:space="preserve"> 1</w:t>
      </w:r>
      <w:r w:rsidRPr="00476145">
        <w:rPr>
          <w:sz w:val="24"/>
          <w:szCs w:val="24"/>
        </w:rPr>
        <w:t xml:space="preserve">, each OP manages the edge nodes and the resources/services deployed in the edge nodes. Operator B’s Edge Node is assumed to be in the South Region, Operator A’s Edge Node in the North Region, and the subscriber (the User </w:t>
      </w:r>
      <w:r w:rsidRPr="00476145">
        <w:rPr>
          <w:sz w:val="24"/>
          <w:szCs w:val="24"/>
        </w:rPr>
        <w:lastRenderedPageBreak/>
        <w:t>Client/Application Client, or UC/AC), who is a customer of Operator B, is located in the North Region.</w:t>
      </w:r>
    </w:p>
    <w:p w14:paraId="5E5DC935" w14:textId="77777777" w:rsidR="00764BDF" w:rsidRPr="00476145" w:rsidRDefault="00764BDF" w:rsidP="00764BDF">
      <w:pPr>
        <w:pStyle w:val="NormalParagraph"/>
        <w:rPr>
          <w:sz w:val="24"/>
          <w:szCs w:val="24"/>
        </w:rPr>
      </w:pPr>
      <w:r w:rsidRPr="00476145">
        <w:rPr>
          <w:sz w:val="24"/>
          <w:szCs w:val="24"/>
        </w:rPr>
        <w:t>Additionally, Operator A shares its edge node with Operator B in the North Region so that Operator B’s users can consume applications and services from Cloud Resources that are close by. Sharing an Edge Node means that Operator A deploys applications on cloud resources in its Edge Node as requested by Operator B and provides an application endpoint to Operator B. In this process, Operator A does not relinquish control or management of its Edge Node to Operator B.</w:t>
      </w:r>
    </w:p>
    <w:p w14:paraId="4EFCD2A4" w14:textId="77777777" w:rsidR="3A0028EC" w:rsidRPr="00476145" w:rsidRDefault="00764BDF" w:rsidP="00764BDF">
      <w:pPr>
        <w:pStyle w:val="NormalParagraph"/>
        <w:rPr>
          <w:sz w:val="24"/>
          <w:szCs w:val="24"/>
        </w:rPr>
      </w:pPr>
      <w:r w:rsidRPr="00476145">
        <w:rPr>
          <w:sz w:val="24"/>
          <w:szCs w:val="24"/>
        </w:rPr>
        <w:t>In the course of sharing, location information is provisioned on Operator A in terms of Availability Zones as per clause 3.3.2 in GSMA PRD OPG.02 in order to allow Operator A to select appropriate cloud resources.</w:t>
      </w:r>
    </w:p>
    <w:p w14:paraId="5429B5FE" w14:textId="77777777" w:rsidR="3A0028EC" w:rsidRPr="00476145" w:rsidRDefault="2518A9F2" w:rsidP="00764BDF">
      <w:pPr>
        <w:pStyle w:val="NormalParagraph"/>
        <w:numPr>
          <w:ilvl w:val="0"/>
          <w:numId w:val="48"/>
        </w:numPr>
        <w:rPr>
          <w:sz w:val="24"/>
          <w:szCs w:val="24"/>
        </w:rPr>
      </w:pPr>
      <w:r w:rsidRPr="00476145">
        <w:rPr>
          <w:sz w:val="24"/>
          <w:szCs w:val="24"/>
        </w:rPr>
        <w:t>The labels on the arrows in the above figure depict the steps of this process.</w:t>
      </w:r>
      <w:r w:rsidR="3A0028EC" w:rsidRPr="00476145">
        <w:rPr>
          <w:sz w:val="24"/>
          <w:szCs w:val="24"/>
        </w:rPr>
        <w:t xml:space="preserve"> It makes requests of Operator B, and receives responses from Operator A, via the EWBI.</w:t>
      </w:r>
    </w:p>
    <w:p w14:paraId="5F37B800" w14:textId="5FFCC2A8" w:rsidR="3A0028EC" w:rsidRPr="00476145" w:rsidRDefault="3A0028EC" w:rsidP="3A0028EC">
      <w:pPr>
        <w:pStyle w:val="NormalParagraph"/>
        <w:numPr>
          <w:ilvl w:val="0"/>
          <w:numId w:val="48"/>
        </w:numPr>
        <w:rPr>
          <w:sz w:val="24"/>
          <w:szCs w:val="24"/>
        </w:rPr>
      </w:pPr>
      <w:r w:rsidRPr="00476145">
        <w:rPr>
          <w:sz w:val="24"/>
          <w:szCs w:val="24"/>
        </w:rPr>
        <w:t xml:space="preserve">UC of Operator B discovers the </w:t>
      </w:r>
      <w:r w:rsidR="00B34031">
        <w:rPr>
          <w:sz w:val="24"/>
          <w:szCs w:val="24"/>
        </w:rPr>
        <w:t>application</w:t>
      </w:r>
      <w:r w:rsidRPr="00476145">
        <w:rPr>
          <w:sz w:val="24"/>
          <w:szCs w:val="24"/>
        </w:rPr>
        <w:t xml:space="preserve"> </w:t>
      </w:r>
      <w:r w:rsidR="00FF250F">
        <w:rPr>
          <w:sz w:val="24"/>
          <w:szCs w:val="24"/>
        </w:rPr>
        <w:t xml:space="preserve">endpoint </w:t>
      </w:r>
      <w:r w:rsidRPr="00476145">
        <w:rPr>
          <w:sz w:val="24"/>
          <w:szCs w:val="24"/>
        </w:rPr>
        <w:t>information by interacting with OP B supporting the North Region.</w:t>
      </w:r>
    </w:p>
    <w:p w14:paraId="779AB2F6" w14:textId="77777777" w:rsidR="3A0028EC" w:rsidRPr="00476145" w:rsidRDefault="3A0028EC" w:rsidP="2518A9F2">
      <w:pPr>
        <w:pStyle w:val="NormalParagraph"/>
        <w:numPr>
          <w:ilvl w:val="0"/>
          <w:numId w:val="48"/>
        </w:numPr>
        <w:rPr>
          <w:sz w:val="24"/>
          <w:szCs w:val="24"/>
        </w:rPr>
      </w:pPr>
      <w:r w:rsidRPr="00476145">
        <w:rPr>
          <w:sz w:val="24"/>
          <w:szCs w:val="24"/>
        </w:rPr>
        <w:t xml:space="preserve">AC connects to the EAS deployed in shared edge node to consume application services in the North Region. </w:t>
      </w:r>
    </w:p>
    <w:p w14:paraId="4C1F1E1E" w14:textId="77777777" w:rsidR="00061433" w:rsidRPr="006460E4" w:rsidRDefault="00061433" w:rsidP="00061433">
      <w:pPr>
        <w:spacing w:line="288" w:lineRule="auto"/>
        <w:rPr>
          <w:rFonts w:ascii="Arial" w:eastAsia="Arial" w:hAnsi="Arial"/>
          <w:color w:val="000000"/>
        </w:rPr>
      </w:pPr>
      <w:r w:rsidRPr="006460E4">
        <w:rPr>
          <w:rFonts w:ascii="Arial" w:eastAsia="Arial" w:hAnsi="Arial"/>
          <w:color w:val="000000"/>
        </w:rPr>
        <w:t xml:space="preserve">GSMA OPG </w:t>
      </w:r>
      <w:r>
        <w:rPr>
          <w:rFonts w:ascii="Arial" w:eastAsia="Arial" w:hAnsi="Arial"/>
          <w:color w:val="000000"/>
        </w:rPr>
        <w:t xml:space="preserve">plans to bring </w:t>
      </w:r>
      <w:r w:rsidRPr="006460E4">
        <w:rPr>
          <w:rFonts w:ascii="Arial" w:eastAsia="Arial" w:hAnsi="Arial"/>
          <w:color w:val="000000"/>
        </w:rPr>
        <w:t>CRs in the future PRD versions</w:t>
      </w:r>
      <w:r>
        <w:rPr>
          <w:rFonts w:ascii="Arial" w:eastAsia="Arial" w:hAnsi="Arial"/>
          <w:color w:val="000000"/>
        </w:rPr>
        <w:t xml:space="preserve"> to clarify some concepts</w:t>
      </w:r>
      <w:r w:rsidRPr="006460E4">
        <w:rPr>
          <w:rFonts w:ascii="Arial" w:eastAsia="Arial" w:hAnsi="Arial"/>
          <w:color w:val="000000"/>
        </w:rPr>
        <w:t xml:space="preserve"> </w:t>
      </w:r>
      <w:r>
        <w:rPr>
          <w:rFonts w:ascii="Arial" w:eastAsia="Arial" w:hAnsi="Arial"/>
          <w:color w:val="000000"/>
        </w:rPr>
        <w:t xml:space="preserve">and </w:t>
      </w:r>
      <w:r w:rsidRPr="006460E4">
        <w:rPr>
          <w:rFonts w:ascii="Arial" w:eastAsia="Arial" w:hAnsi="Arial"/>
          <w:color w:val="000000"/>
        </w:rPr>
        <w:t>the following can be considered for clarification:</w:t>
      </w:r>
    </w:p>
    <w:p w14:paraId="234008A7" w14:textId="77777777" w:rsidR="00061433" w:rsidRPr="006460E4" w:rsidRDefault="00061433" w:rsidP="00061433">
      <w:pPr>
        <w:spacing w:line="288" w:lineRule="auto"/>
        <w:rPr>
          <w:rFonts w:ascii="Arial" w:eastAsia="Arial" w:hAnsi="Arial"/>
          <w:color w:val="000000"/>
          <w:lang w:val="en-AU"/>
        </w:rPr>
      </w:pPr>
      <w:r w:rsidRPr="006460E4">
        <w:rPr>
          <w:rFonts w:ascii="Arial" w:eastAsia="Arial" w:hAnsi="Arial"/>
          <w:b/>
          <w:bCs/>
          <w:color w:val="000000"/>
        </w:rPr>
        <w:t>Edge site</w:t>
      </w:r>
      <w:r w:rsidRPr="006460E4">
        <w:rPr>
          <w:rFonts w:ascii="Arial" w:eastAsia="Arial" w:hAnsi="Arial"/>
          <w:color w:val="000000"/>
        </w:rPr>
        <w:t>: A physical location where an edge node is deployed.</w:t>
      </w:r>
    </w:p>
    <w:p w14:paraId="7FF82FED" w14:textId="77777777" w:rsidR="00061433" w:rsidRPr="006460E4" w:rsidRDefault="00061433" w:rsidP="00061433">
      <w:pPr>
        <w:spacing w:line="288" w:lineRule="auto"/>
        <w:rPr>
          <w:rFonts w:ascii="Arial" w:eastAsia="Arial" w:hAnsi="Arial"/>
          <w:color w:val="000000"/>
        </w:rPr>
      </w:pPr>
      <w:r w:rsidRPr="006460E4">
        <w:rPr>
          <w:rFonts w:ascii="Arial" w:eastAsia="Arial" w:hAnsi="Arial"/>
          <w:b/>
          <w:bCs/>
          <w:color w:val="000000"/>
        </w:rPr>
        <w:t>Edge Node</w:t>
      </w:r>
      <w:r w:rsidRPr="006460E4">
        <w:rPr>
          <w:rFonts w:ascii="Arial" w:eastAsia="Arial" w:hAnsi="Arial"/>
          <w:color w:val="000000"/>
        </w:rPr>
        <w:t>: A resource in a physical data centre. The term Edge Node used in context with the Edge Node Sharing refers to the compute resources offered by the Partner OP to the Leading OP. The Leading OP may use such resources to serve its own end users in scenarios such as not having the edge clouds footprint in locations where the end users requesting access to edge services but a Partner OP is offering edge cloud resources in those locations.</w:t>
      </w:r>
    </w:p>
    <w:p w14:paraId="71A73BC2" w14:textId="77777777" w:rsidR="00061433" w:rsidRPr="006460E4" w:rsidRDefault="00061433" w:rsidP="00061433">
      <w:pPr>
        <w:spacing w:line="288" w:lineRule="auto"/>
        <w:rPr>
          <w:rFonts w:ascii="Arial" w:eastAsia="Arial" w:hAnsi="Arial"/>
          <w:color w:val="000000"/>
        </w:rPr>
      </w:pPr>
      <w:r w:rsidRPr="006460E4">
        <w:rPr>
          <w:rFonts w:ascii="Arial" w:eastAsia="Arial" w:hAnsi="Arial"/>
          <w:b/>
          <w:bCs/>
          <w:color w:val="000000"/>
        </w:rPr>
        <w:t>Edge resources:</w:t>
      </w:r>
      <w:r w:rsidRPr="006460E4">
        <w:rPr>
          <w:rFonts w:ascii="Arial" w:eastAsia="Arial" w:hAnsi="Arial"/>
          <w:color w:val="000000"/>
        </w:rPr>
        <w:t xml:space="preserve"> Sum of compute, network, and storage capabilities made available for load deployment and processing in edge nodes. </w:t>
      </w:r>
    </w:p>
    <w:p w14:paraId="37AC7AC9" w14:textId="77777777" w:rsidR="00061433" w:rsidRPr="003A05D2" w:rsidRDefault="00061433" w:rsidP="37B6C681">
      <w:pPr>
        <w:pStyle w:val="NormalParagraph"/>
        <w:rPr>
          <w:sz w:val="24"/>
          <w:szCs w:val="24"/>
        </w:rPr>
      </w:pPr>
    </w:p>
    <w:p w14:paraId="6EEF4DDA" w14:textId="77777777" w:rsidR="051CD90A" w:rsidRDefault="1462A86B" w:rsidP="37B6C681">
      <w:pPr>
        <w:pStyle w:val="NormalParagraph"/>
        <w:rPr>
          <w:rFonts w:eastAsia="MS Mincho" w:cs="Arial"/>
          <w:b/>
          <w:bCs/>
          <w:sz w:val="28"/>
          <w:szCs w:val="28"/>
          <w:lang w:eastAsia="ja-JP" w:bidi="bn-BD"/>
        </w:rPr>
      </w:pPr>
      <w:r w:rsidRPr="37B6C681">
        <w:rPr>
          <w:rFonts w:eastAsia="MS Mincho" w:cs="Arial"/>
          <w:b/>
          <w:bCs/>
          <w:sz w:val="28"/>
          <w:szCs w:val="28"/>
          <w:lang w:eastAsia="ja-JP" w:bidi="bn-BD"/>
        </w:rPr>
        <w:t>Response to 3GPP SA</w:t>
      </w:r>
      <w:r w:rsidR="004A1003">
        <w:rPr>
          <w:rFonts w:eastAsia="MS Mincho" w:cs="Arial"/>
          <w:b/>
          <w:bCs/>
          <w:sz w:val="28"/>
          <w:szCs w:val="28"/>
          <w:lang w:eastAsia="ja-JP" w:bidi="bn-BD"/>
        </w:rPr>
        <w:t>2</w:t>
      </w:r>
      <w:r w:rsidRPr="37B6C681">
        <w:rPr>
          <w:rFonts w:eastAsia="MS Mincho" w:cs="Arial"/>
          <w:b/>
          <w:bCs/>
          <w:sz w:val="28"/>
          <w:szCs w:val="28"/>
          <w:lang w:eastAsia="ja-JP" w:bidi="bn-BD"/>
        </w:rPr>
        <w:t xml:space="preserve"> questions</w:t>
      </w:r>
    </w:p>
    <w:p w14:paraId="6D8AA66B" w14:textId="77777777" w:rsidR="003A05D2" w:rsidRDefault="003A05D2" w:rsidP="003A05D2">
      <w:pPr>
        <w:spacing w:line="288" w:lineRule="auto"/>
        <w:rPr>
          <w:rFonts w:ascii="Arial" w:hAnsi="Arial"/>
          <w:b/>
          <w:bCs/>
          <w:lang w:val="en-AU"/>
        </w:rPr>
      </w:pPr>
      <w:r>
        <w:rPr>
          <w:rFonts w:ascii="Arial" w:hAnsi="Arial"/>
          <w:b/>
          <w:bCs/>
          <w:lang w:val="en-AU"/>
        </w:rPr>
        <w:t>3GPP SA2:</w:t>
      </w:r>
    </w:p>
    <w:p w14:paraId="7B1F4B62" w14:textId="77777777" w:rsidR="003A05D2" w:rsidRDefault="003A05D2" w:rsidP="003A05D2">
      <w:pPr>
        <w:spacing w:line="288" w:lineRule="auto"/>
        <w:rPr>
          <w:rFonts w:ascii="Arial" w:hAnsi="Arial"/>
          <w:b/>
          <w:bCs/>
          <w:lang w:val="en-AU"/>
        </w:rPr>
      </w:pPr>
    </w:p>
    <w:p w14:paraId="7A9BD9D2" w14:textId="77777777" w:rsidR="003A05D2" w:rsidRPr="008E2CBC" w:rsidRDefault="003A05D2" w:rsidP="003E7936">
      <w:pPr>
        <w:spacing w:after="120"/>
        <w:ind w:left="720"/>
        <w:rPr>
          <w:rFonts w:ascii="Arial" w:hAnsi="Arial"/>
          <w:b/>
        </w:rPr>
      </w:pPr>
      <w:r>
        <w:rPr>
          <w:rFonts w:ascii="Arial" w:hAnsi="Arial"/>
          <w:b/>
        </w:rPr>
        <w:t xml:space="preserve">A. </w:t>
      </w:r>
      <w:r w:rsidRPr="008E2CBC">
        <w:rPr>
          <w:rFonts w:ascii="Arial" w:hAnsi="Arial" w:hint="eastAsia"/>
          <w:b/>
        </w:rPr>
        <w:t>Topology hiding requirement</w:t>
      </w:r>
    </w:p>
    <w:p w14:paraId="48004ACB" w14:textId="77777777" w:rsidR="003A05D2" w:rsidRDefault="003A05D2" w:rsidP="003E7936">
      <w:pPr>
        <w:ind w:left="720"/>
        <w:jc w:val="both"/>
        <w:rPr>
          <w:rFonts w:ascii="Arial" w:hAnsi="Arial"/>
        </w:rPr>
      </w:pPr>
      <w:r>
        <w:rPr>
          <w:rFonts w:ascii="Arial" w:hAnsi="Arial"/>
        </w:rPr>
        <w:t>According to GSMA OPG.02 v2.0:</w:t>
      </w:r>
    </w:p>
    <w:p w14:paraId="4E42312D" w14:textId="77777777" w:rsidR="003A05D2" w:rsidRDefault="003A05D2" w:rsidP="003E7936">
      <w:pPr>
        <w:ind w:left="720"/>
        <w:jc w:val="both"/>
        <w:rPr>
          <w:rFonts w:ascii="Arial" w:hAnsi="Arial"/>
        </w:rPr>
      </w:pPr>
    </w:p>
    <w:p w14:paraId="5C65669C" w14:textId="77777777" w:rsidR="003A05D2" w:rsidRPr="00CD478B" w:rsidRDefault="003A05D2" w:rsidP="003E7936">
      <w:pPr>
        <w:ind w:left="1620"/>
        <w:jc w:val="both"/>
        <w:rPr>
          <w:rFonts w:ascii="Arial" w:hAnsi="Arial"/>
          <w:b/>
          <w:bCs/>
          <w:i/>
          <w:iCs/>
        </w:rPr>
      </w:pPr>
      <w:r w:rsidRPr="00CD478B">
        <w:rPr>
          <w:rFonts w:ascii="Arial" w:hAnsi="Arial"/>
          <w:b/>
          <w:bCs/>
          <w:i/>
          <w:iCs/>
        </w:rPr>
        <w:t>2.3 High-Level Security Requirements</w:t>
      </w:r>
    </w:p>
    <w:p w14:paraId="391E51A7" w14:textId="77777777" w:rsidR="003A05D2" w:rsidRPr="007F21D8" w:rsidRDefault="003A05D2" w:rsidP="003E7936">
      <w:pPr>
        <w:ind w:left="1620"/>
        <w:jc w:val="both"/>
        <w:rPr>
          <w:rFonts w:ascii="Arial" w:hAnsi="Arial"/>
          <w:i/>
          <w:iCs/>
          <w:u w:val="single"/>
        </w:rPr>
      </w:pPr>
      <w:r w:rsidRPr="007F21D8">
        <w:rPr>
          <w:rFonts w:ascii="Arial" w:hAnsi="Arial"/>
          <w:i/>
          <w:iCs/>
          <w:u w:val="single"/>
        </w:rPr>
        <w:t>The OP architecture shall comply with the following security requirements:</w:t>
      </w:r>
    </w:p>
    <w:p w14:paraId="5B2F4B7C" w14:textId="77777777" w:rsidR="003A05D2" w:rsidRPr="00CD478B" w:rsidRDefault="003A05D2" w:rsidP="003E7936">
      <w:pPr>
        <w:numPr>
          <w:ilvl w:val="0"/>
          <w:numId w:val="56"/>
        </w:numPr>
        <w:ind w:left="1980"/>
        <w:jc w:val="both"/>
        <w:rPr>
          <w:rFonts w:ascii="Arial" w:hAnsi="Arial"/>
          <w:i/>
          <w:iCs/>
        </w:rPr>
      </w:pPr>
      <w:r w:rsidRPr="00CD478B">
        <w:rPr>
          <w:rFonts w:ascii="Arial" w:hAnsi="Arial"/>
          <w:i/>
          <w:iCs/>
        </w:rPr>
        <w:t>The OP shall expose operator network functions and resources data (e.g., compute and storage) following the 'need-to-know' principle and only for the legitimate scenarios expected in the PRD.</w:t>
      </w:r>
    </w:p>
    <w:p w14:paraId="406FA964" w14:textId="77777777" w:rsidR="003A05D2" w:rsidRPr="00CD478B" w:rsidRDefault="003A05D2" w:rsidP="003E7936">
      <w:pPr>
        <w:numPr>
          <w:ilvl w:val="0"/>
          <w:numId w:val="56"/>
        </w:numPr>
        <w:ind w:left="1980"/>
        <w:jc w:val="both"/>
        <w:rPr>
          <w:rFonts w:ascii="Arial" w:hAnsi="Arial"/>
          <w:i/>
          <w:iCs/>
        </w:rPr>
      </w:pPr>
      <w:r w:rsidRPr="00CD478B">
        <w:rPr>
          <w:rFonts w:ascii="Arial" w:hAnsi="Arial"/>
          <w:i/>
          <w:iCs/>
        </w:rPr>
        <w:t>The OP shall expose operator network functions and resources data (e.g., compute and storage) following the 'need-to-know' principle and only for the legitimate scenarios expected in the PRD.</w:t>
      </w:r>
    </w:p>
    <w:p w14:paraId="16C236E6" w14:textId="77777777" w:rsidR="003A05D2" w:rsidRPr="007F21D8" w:rsidRDefault="003A05D2" w:rsidP="003E7936">
      <w:pPr>
        <w:numPr>
          <w:ilvl w:val="0"/>
          <w:numId w:val="56"/>
        </w:numPr>
        <w:ind w:left="1980"/>
        <w:jc w:val="both"/>
        <w:rPr>
          <w:rFonts w:ascii="Arial" w:hAnsi="Arial"/>
          <w:i/>
          <w:iCs/>
        </w:rPr>
      </w:pPr>
      <w:r w:rsidRPr="007F21D8">
        <w:rPr>
          <w:rFonts w:ascii="Arial" w:hAnsi="Arial"/>
          <w:i/>
          <w:iCs/>
          <w:u w:val="single"/>
        </w:rPr>
        <w:t xml:space="preserve">The OP shall not expose its configuration data and internal topology (referred to as </w:t>
      </w:r>
      <w:r w:rsidRPr="007F21D8">
        <w:rPr>
          <w:rFonts w:ascii="Arial" w:hAnsi="Arial"/>
          <w:b/>
          <w:bCs/>
          <w:i/>
          <w:iCs/>
          <w:u w:val="single"/>
        </w:rPr>
        <w:t>topology hiding</w:t>
      </w:r>
      <w:r w:rsidRPr="007F21D8">
        <w:rPr>
          <w:rFonts w:ascii="Arial" w:hAnsi="Arial"/>
          <w:i/>
          <w:iCs/>
        </w:rPr>
        <w:t>).</w:t>
      </w:r>
    </w:p>
    <w:p w14:paraId="33C0D9AA" w14:textId="77777777" w:rsidR="003A05D2" w:rsidRPr="00647D8E" w:rsidRDefault="003A05D2" w:rsidP="003E7936">
      <w:pPr>
        <w:ind w:left="720"/>
        <w:rPr>
          <w:rFonts w:ascii="Arial" w:hAnsi="Arial"/>
          <w:color w:val="FF0000"/>
        </w:rPr>
      </w:pPr>
    </w:p>
    <w:p w14:paraId="086B2CDF" w14:textId="77777777" w:rsidR="003A05D2" w:rsidRPr="007E2085" w:rsidRDefault="003A05D2" w:rsidP="003E7936">
      <w:pPr>
        <w:ind w:left="720"/>
        <w:rPr>
          <w:rFonts w:ascii="Arial" w:hAnsi="Arial"/>
        </w:rPr>
      </w:pPr>
      <w:r w:rsidRPr="007E2085">
        <w:rPr>
          <w:rFonts w:ascii="Arial" w:hAnsi="Arial"/>
        </w:rPr>
        <w:t xml:space="preserve">During the FS_EDGE_Ph2 study item, some solutions based on the exchange of </w:t>
      </w:r>
      <w:r w:rsidRPr="0050554F">
        <w:rPr>
          <w:rFonts w:ascii="Arial" w:hAnsi="Arial"/>
          <w:u w:val="single"/>
        </w:rPr>
        <w:t>E</w:t>
      </w:r>
      <w:r>
        <w:rPr>
          <w:rFonts w:ascii="Arial" w:hAnsi="Arial"/>
          <w:u w:val="single"/>
        </w:rPr>
        <w:t xml:space="preserve">dge </w:t>
      </w:r>
      <w:r w:rsidRPr="0050554F">
        <w:rPr>
          <w:rFonts w:ascii="Arial" w:hAnsi="Arial"/>
          <w:u w:val="single"/>
        </w:rPr>
        <w:t>A</w:t>
      </w:r>
      <w:r>
        <w:rPr>
          <w:rFonts w:ascii="Arial" w:hAnsi="Arial"/>
          <w:u w:val="single"/>
        </w:rPr>
        <w:t xml:space="preserve">pplication </w:t>
      </w:r>
      <w:r w:rsidRPr="0050554F">
        <w:rPr>
          <w:rFonts w:ascii="Arial" w:hAnsi="Arial"/>
          <w:u w:val="single"/>
        </w:rPr>
        <w:t>S</w:t>
      </w:r>
      <w:r>
        <w:rPr>
          <w:rFonts w:ascii="Arial" w:hAnsi="Arial"/>
          <w:u w:val="single"/>
        </w:rPr>
        <w:t>erver (EAS)</w:t>
      </w:r>
      <w:r w:rsidRPr="0050554F">
        <w:rPr>
          <w:rFonts w:ascii="Arial" w:hAnsi="Arial"/>
          <w:u w:val="single"/>
        </w:rPr>
        <w:t xml:space="preserve"> Deployment Information (EDI)</w:t>
      </w:r>
      <w:r w:rsidRPr="007E2085">
        <w:rPr>
          <w:rFonts w:ascii="Arial" w:hAnsi="Arial"/>
        </w:rPr>
        <w:t xml:space="preserve"> between PLMNs have been developed</w:t>
      </w:r>
      <w:r>
        <w:rPr>
          <w:rFonts w:ascii="Arial" w:hAnsi="Arial"/>
        </w:rPr>
        <w:t xml:space="preserve"> to support the deployment of Edge Node Sharing</w:t>
      </w:r>
      <w:r w:rsidRPr="007E2085">
        <w:rPr>
          <w:rFonts w:ascii="Arial" w:hAnsi="Arial"/>
        </w:rPr>
        <w:t xml:space="preserve">. </w:t>
      </w:r>
      <w:r>
        <w:rPr>
          <w:rFonts w:ascii="Arial" w:hAnsi="Arial"/>
        </w:rPr>
        <w:t xml:space="preserve">In these solutions, the EDI is used by the serving PLMN to discover the EAS located in another hosting PLMN. </w:t>
      </w:r>
      <w:r w:rsidRPr="007E2085">
        <w:rPr>
          <w:rFonts w:ascii="Arial" w:hAnsi="Arial"/>
        </w:rPr>
        <w:t xml:space="preserve">Currently, the EDI is </w:t>
      </w:r>
      <w:r>
        <w:rPr>
          <w:rFonts w:ascii="Arial" w:hAnsi="Arial"/>
        </w:rPr>
        <w:t>as the list of the following parameters</w:t>
      </w:r>
    </w:p>
    <w:p w14:paraId="12A51FE3" w14:textId="77777777" w:rsidR="003A05D2" w:rsidRDefault="003A05D2" w:rsidP="003E7936">
      <w:pPr>
        <w:ind w:left="720"/>
        <w:rPr>
          <w:rFonts w:ascii="Arial" w:hAnsi="Arial"/>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100"/>
      </w:tblGrid>
      <w:tr w:rsidR="003A05D2" w:rsidRPr="00A2456E" w14:paraId="4E95F6A4" w14:textId="77777777" w:rsidTr="6148AA6A">
        <w:trPr>
          <w:cantSplit/>
          <w:jc w:val="center"/>
        </w:trPr>
        <w:tc>
          <w:tcPr>
            <w:tcW w:w="2976" w:type="dxa"/>
            <w:shd w:val="clear" w:color="auto" w:fill="auto"/>
          </w:tcPr>
          <w:p w14:paraId="63C4F5C5" w14:textId="77777777" w:rsidR="003A05D2" w:rsidRPr="00A2456E" w:rsidRDefault="003A05D2" w:rsidP="00391C04">
            <w:pPr>
              <w:pStyle w:val="TAH"/>
            </w:pPr>
            <w:r w:rsidRPr="00A2456E">
              <w:lastRenderedPageBreak/>
              <w:t>Parameters</w:t>
            </w:r>
          </w:p>
        </w:tc>
        <w:tc>
          <w:tcPr>
            <w:tcW w:w="5100" w:type="dxa"/>
            <w:shd w:val="clear" w:color="auto" w:fill="auto"/>
          </w:tcPr>
          <w:p w14:paraId="16156A26" w14:textId="77777777" w:rsidR="003A05D2" w:rsidRPr="00A2456E" w:rsidRDefault="003A05D2" w:rsidP="00391C04">
            <w:pPr>
              <w:pStyle w:val="TAH"/>
            </w:pPr>
            <w:r w:rsidRPr="00A2456E">
              <w:t>Description</w:t>
            </w:r>
          </w:p>
        </w:tc>
      </w:tr>
      <w:tr w:rsidR="003A05D2" w14:paraId="34908F33" w14:textId="77777777" w:rsidTr="6148AA6A">
        <w:trPr>
          <w:cantSplit/>
          <w:jc w:val="center"/>
        </w:trPr>
        <w:tc>
          <w:tcPr>
            <w:tcW w:w="2976" w:type="dxa"/>
            <w:shd w:val="clear" w:color="auto" w:fill="auto"/>
          </w:tcPr>
          <w:p w14:paraId="6A23CC50" w14:textId="77777777" w:rsidR="003A05D2" w:rsidRDefault="003A05D2" w:rsidP="00391C04">
            <w:pPr>
              <w:pStyle w:val="TAL"/>
              <w:rPr>
                <w:color w:val="000000"/>
              </w:rPr>
            </w:pPr>
            <w:r>
              <w:rPr>
                <w:color w:val="000000"/>
              </w:rPr>
              <w:t>DNN</w:t>
            </w:r>
          </w:p>
        </w:tc>
        <w:tc>
          <w:tcPr>
            <w:tcW w:w="5100" w:type="dxa"/>
            <w:shd w:val="clear" w:color="auto" w:fill="auto"/>
          </w:tcPr>
          <w:p w14:paraId="7A6217FD" w14:textId="77777777" w:rsidR="003A05D2" w:rsidRDefault="003A05D2" w:rsidP="00391C04">
            <w:pPr>
              <w:pStyle w:val="TAL"/>
              <w:rPr>
                <w:color w:val="000000"/>
              </w:rPr>
            </w:pPr>
            <w:r>
              <w:rPr>
                <w:color w:val="000000"/>
              </w:rPr>
              <w:t>Data Network Name (See TS 23.501 of the EAS.</w:t>
            </w:r>
          </w:p>
          <w:p w14:paraId="203F3993" w14:textId="77777777" w:rsidR="003A05D2" w:rsidRDefault="003A05D2" w:rsidP="00391C04">
            <w:pPr>
              <w:pStyle w:val="TAL"/>
              <w:rPr>
                <w:color w:val="000000"/>
              </w:rPr>
            </w:pPr>
            <w:r>
              <w:rPr>
                <w:color w:val="000000"/>
              </w:rPr>
              <w:t>[optional]</w:t>
            </w:r>
          </w:p>
        </w:tc>
      </w:tr>
      <w:tr w:rsidR="003A05D2" w14:paraId="7E82D4A0" w14:textId="77777777" w:rsidTr="6148AA6A">
        <w:trPr>
          <w:cantSplit/>
          <w:jc w:val="center"/>
        </w:trPr>
        <w:tc>
          <w:tcPr>
            <w:tcW w:w="2976" w:type="dxa"/>
            <w:shd w:val="clear" w:color="auto" w:fill="auto"/>
          </w:tcPr>
          <w:p w14:paraId="28D2665B" w14:textId="77777777" w:rsidR="003A05D2" w:rsidRDefault="003A05D2" w:rsidP="00391C04">
            <w:pPr>
              <w:pStyle w:val="TAL"/>
              <w:rPr>
                <w:color w:val="000000"/>
              </w:rPr>
            </w:pPr>
            <w:r>
              <w:rPr>
                <w:color w:val="000000"/>
              </w:rPr>
              <w:t>S-NSSAI</w:t>
            </w:r>
          </w:p>
        </w:tc>
        <w:tc>
          <w:tcPr>
            <w:tcW w:w="5100" w:type="dxa"/>
            <w:shd w:val="clear" w:color="auto" w:fill="auto"/>
          </w:tcPr>
          <w:p w14:paraId="2AAD67D5" w14:textId="77777777" w:rsidR="003A05D2" w:rsidRDefault="003A05D2" w:rsidP="00391C04">
            <w:pPr>
              <w:pStyle w:val="TAL"/>
              <w:rPr>
                <w:color w:val="000000"/>
              </w:rPr>
            </w:pPr>
            <w:r>
              <w:rPr>
                <w:color w:val="000000"/>
              </w:rPr>
              <w:t>Single-Network Slice Selection Assistance Information (see TS 23.501) of the EAS.</w:t>
            </w:r>
          </w:p>
          <w:p w14:paraId="597527C0" w14:textId="77777777" w:rsidR="003A05D2" w:rsidRDefault="003A05D2" w:rsidP="00391C04">
            <w:pPr>
              <w:pStyle w:val="TAL"/>
              <w:rPr>
                <w:color w:val="000000"/>
              </w:rPr>
            </w:pPr>
            <w:r>
              <w:rPr>
                <w:color w:val="000000"/>
              </w:rPr>
              <w:t>[optional]</w:t>
            </w:r>
          </w:p>
        </w:tc>
      </w:tr>
      <w:tr w:rsidR="003A05D2" w14:paraId="66A7D626" w14:textId="77777777" w:rsidTr="6148AA6A">
        <w:trPr>
          <w:cantSplit/>
          <w:jc w:val="center"/>
        </w:trPr>
        <w:tc>
          <w:tcPr>
            <w:tcW w:w="2976" w:type="dxa"/>
            <w:shd w:val="clear" w:color="auto" w:fill="auto"/>
          </w:tcPr>
          <w:p w14:paraId="7C240332" w14:textId="77777777" w:rsidR="003A05D2" w:rsidRDefault="003A05D2" w:rsidP="00391C04">
            <w:pPr>
              <w:pStyle w:val="TAL"/>
              <w:rPr>
                <w:color w:val="000000"/>
              </w:rPr>
            </w:pPr>
            <w:r>
              <w:rPr>
                <w:color w:val="000000"/>
              </w:rPr>
              <w:t>External Group Identifier/Internal Group Identifier</w:t>
            </w:r>
          </w:p>
        </w:tc>
        <w:tc>
          <w:tcPr>
            <w:tcW w:w="5100" w:type="dxa"/>
            <w:shd w:val="clear" w:color="auto" w:fill="auto"/>
          </w:tcPr>
          <w:p w14:paraId="0C9B85C9" w14:textId="77777777" w:rsidR="003A05D2" w:rsidRDefault="003A05D2" w:rsidP="00391C04">
            <w:pPr>
              <w:pStyle w:val="TAL"/>
              <w:rPr>
                <w:color w:val="000000"/>
              </w:rPr>
            </w:pPr>
            <w:r>
              <w:rPr>
                <w:color w:val="000000"/>
              </w:rPr>
              <w:t>Group ID for the EAS.</w:t>
            </w:r>
          </w:p>
          <w:p w14:paraId="456823CC" w14:textId="77777777" w:rsidR="003A05D2" w:rsidRDefault="003A05D2" w:rsidP="00391C04">
            <w:pPr>
              <w:pStyle w:val="TAL"/>
              <w:rPr>
                <w:color w:val="000000"/>
              </w:rPr>
            </w:pPr>
            <w:r>
              <w:rPr>
                <w:color w:val="000000"/>
              </w:rPr>
              <w:t>[optional]</w:t>
            </w:r>
          </w:p>
          <w:p w14:paraId="4732104B" w14:textId="77777777" w:rsidR="003A05D2" w:rsidRDefault="003A05D2" w:rsidP="00391C04">
            <w:pPr>
              <w:pStyle w:val="TAL"/>
              <w:rPr>
                <w:color w:val="000000"/>
              </w:rPr>
            </w:pPr>
            <w:r>
              <w:rPr>
                <w:color w:val="000000"/>
              </w:rPr>
              <w:t>NOTE: The AF may provide External Group Identifier, and NEF can map the External Group Identifier into Internal Group Identifier according to information received from UDM.</w:t>
            </w:r>
          </w:p>
        </w:tc>
      </w:tr>
      <w:tr w:rsidR="003A05D2" w14:paraId="2123B045" w14:textId="77777777" w:rsidTr="6148AA6A">
        <w:trPr>
          <w:cantSplit/>
          <w:jc w:val="center"/>
        </w:trPr>
        <w:tc>
          <w:tcPr>
            <w:tcW w:w="2976" w:type="dxa"/>
            <w:shd w:val="clear" w:color="auto" w:fill="auto"/>
          </w:tcPr>
          <w:p w14:paraId="4FCF65E4" w14:textId="77777777" w:rsidR="003A05D2" w:rsidRDefault="003A05D2" w:rsidP="00391C04">
            <w:pPr>
              <w:pStyle w:val="TAL"/>
              <w:rPr>
                <w:color w:val="000000"/>
              </w:rPr>
            </w:pPr>
            <w:r>
              <w:rPr>
                <w:color w:val="000000"/>
              </w:rPr>
              <w:t>Application ID</w:t>
            </w:r>
          </w:p>
        </w:tc>
        <w:tc>
          <w:tcPr>
            <w:tcW w:w="5100" w:type="dxa"/>
            <w:shd w:val="clear" w:color="auto" w:fill="auto"/>
          </w:tcPr>
          <w:p w14:paraId="6284BFDB" w14:textId="77777777" w:rsidR="003A05D2" w:rsidRDefault="003A05D2" w:rsidP="00391C04">
            <w:pPr>
              <w:pStyle w:val="TAL"/>
              <w:rPr>
                <w:color w:val="000000"/>
              </w:rPr>
            </w:pPr>
            <w:r>
              <w:rPr>
                <w:color w:val="000000"/>
              </w:rPr>
              <w:t>Identifies the application for which the EAS Deployment Information corresponds to.</w:t>
            </w:r>
          </w:p>
          <w:p w14:paraId="19C12135" w14:textId="77777777" w:rsidR="003A05D2" w:rsidRDefault="003A05D2" w:rsidP="00391C04">
            <w:pPr>
              <w:pStyle w:val="TAL"/>
              <w:rPr>
                <w:color w:val="000000"/>
              </w:rPr>
            </w:pPr>
            <w:r>
              <w:rPr>
                <w:color w:val="000000"/>
              </w:rPr>
              <w:t>[optional]</w:t>
            </w:r>
          </w:p>
        </w:tc>
      </w:tr>
      <w:tr w:rsidR="003A05D2" w14:paraId="632F43AA" w14:textId="77777777" w:rsidTr="6148AA6A">
        <w:trPr>
          <w:cantSplit/>
          <w:jc w:val="center"/>
        </w:trPr>
        <w:tc>
          <w:tcPr>
            <w:tcW w:w="2976" w:type="dxa"/>
            <w:shd w:val="clear" w:color="auto" w:fill="auto"/>
          </w:tcPr>
          <w:p w14:paraId="712DFB83" w14:textId="77777777" w:rsidR="003A05D2" w:rsidRDefault="003A05D2" w:rsidP="00391C04">
            <w:pPr>
              <w:pStyle w:val="TAL"/>
              <w:rPr>
                <w:color w:val="000000"/>
              </w:rPr>
            </w:pPr>
            <w:r w:rsidRPr="6148AA6A">
              <w:rPr>
                <w:color w:val="000000" w:themeColor="text1"/>
              </w:rPr>
              <w:t>FQDN(s)</w:t>
            </w:r>
          </w:p>
        </w:tc>
        <w:tc>
          <w:tcPr>
            <w:tcW w:w="5100" w:type="dxa"/>
            <w:shd w:val="clear" w:color="auto" w:fill="auto"/>
          </w:tcPr>
          <w:p w14:paraId="0C16D67D" w14:textId="77777777" w:rsidR="003A05D2" w:rsidRDefault="003A05D2" w:rsidP="00391C04">
            <w:pPr>
              <w:pStyle w:val="TAL"/>
              <w:rPr>
                <w:color w:val="000000"/>
              </w:rPr>
            </w:pPr>
            <w:r w:rsidRPr="6148AA6A">
              <w:rPr>
                <w:color w:val="000000" w:themeColor="text1"/>
              </w:rPr>
              <w:t>Supported FQDN(s) for application(s) deployed in the Local part of the DN.</w:t>
            </w:r>
          </w:p>
        </w:tc>
      </w:tr>
      <w:tr w:rsidR="003A05D2" w14:paraId="49C70932" w14:textId="77777777" w:rsidTr="6148AA6A">
        <w:trPr>
          <w:cantSplit/>
          <w:jc w:val="center"/>
        </w:trPr>
        <w:tc>
          <w:tcPr>
            <w:tcW w:w="2976" w:type="dxa"/>
            <w:shd w:val="clear" w:color="auto" w:fill="auto"/>
          </w:tcPr>
          <w:p w14:paraId="2743AAD3" w14:textId="77777777" w:rsidR="003A05D2" w:rsidRDefault="003A05D2" w:rsidP="00391C04">
            <w:pPr>
              <w:pStyle w:val="TAL"/>
              <w:rPr>
                <w:color w:val="000000"/>
              </w:rPr>
            </w:pPr>
            <w:r>
              <w:rPr>
                <w:color w:val="000000"/>
              </w:rPr>
              <w:t>DNAI(s)</w:t>
            </w:r>
          </w:p>
        </w:tc>
        <w:tc>
          <w:tcPr>
            <w:tcW w:w="5100" w:type="dxa"/>
            <w:shd w:val="clear" w:color="auto" w:fill="auto"/>
          </w:tcPr>
          <w:p w14:paraId="69FD20DD" w14:textId="77777777" w:rsidR="003A05D2" w:rsidRDefault="003A05D2" w:rsidP="00391C04">
            <w:pPr>
              <w:pStyle w:val="TAL"/>
              <w:rPr>
                <w:color w:val="000000"/>
              </w:rPr>
            </w:pPr>
            <w:r>
              <w:rPr>
                <w:color w:val="000000"/>
              </w:rPr>
              <w:t xml:space="preserve">Data Network Access Identifier(s) for the EAS. The </w:t>
            </w:r>
            <w:r w:rsidRPr="00476CC3">
              <w:rPr>
                <w:color w:val="000000"/>
              </w:rPr>
              <w:t>A</w:t>
            </w:r>
            <w:r>
              <w:rPr>
                <w:color w:val="000000"/>
              </w:rPr>
              <w:t xml:space="preserve">pplication </w:t>
            </w:r>
            <w:r w:rsidRPr="00476CC3">
              <w:rPr>
                <w:color w:val="000000"/>
              </w:rPr>
              <w:t>F</w:t>
            </w:r>
            <w:r>
              <w:rPr>
                <w:color w:val="000000"/>
              </w:rPr>
              <w:t>unction</w:t>
            </w:r>
            <w:r w:rsidRPr="00476CC3">
              <w:rPr>
                <w:color w:val="000000"/>
              </w:rPr>
              <w:t xml:space="preserve"> </w:t>
            </w:r>
            <w:r>
              <w:rPr>
                <w:color w:val="000000"/>
              </w:rPr>
              <w:t xml:space="preserve">(AF) </w:t>
            </w:r>
            <w:r w:rsidRPr="00476CC3">
              <w:rPr>
                <w:color w:val="000000"/>
              </w:rPr>
              <w:t>can provide DNAI to indicate potential locations of applications (</w:t>
            </w:r>
            <w:r>
              <w:rPr>
                <w:color w:val="000000"/>
              </w:rPr>
              <w:t xml:space="preserve">see </w:t>
            </w:r>
            <w:r w:rsidRPr="00476CC3">
              <w:rPr>
                <w:color w:val="000000"/>
              </w:rPr>
              <w:t>TS 23.501 clause 5.6.7) so that the SMF can select a proper UPF to help the local access.</w:t>
            </w:r>
          </w:p>
          <w:p w14:paraId="2EE2B1AD" w14:textId="77777777" w:rsidR="003A05D2" w:rsidRDefault="003A05D2" w:rsidP="00391C04">
            <w:pPr>
              <w:pStyle w:val="TAL"/>
              <w:rPr>
                <w:color w:val="000000"/>
              </w:rPr>
            </w:pPr>
            <w:r>
              <w:rPr>
                <w:color w:val="000000"/>
              </w:rPr>
              <w:t>[optional]</w:t>
            </w:r>
          </w:p>
        </w:tc>
      </w:tr>
      <w:tr w:rsidR="003A05D2" w14:paraId="22D44999" w14:textId="77777777" w:rsidTr="6148AA6A">
        <w:trPr>
          <w:cantSplit/>
          <w:jc w:val="center"/>
        </w:trPr>
        <w:tc>
          <w:tcPr>
            <w:tcW w:w="2976" w:type="dxa"/>
            <w:shd w:val="clear" w:color="auto" w:fill="auto"/>
          </w:tcPr>
          <w:p w14:paraId="73B8AAB6" w14:textId="77777777" w:rsidR="003A05D2" w:rsidRDefault="003A05D2" w:rsidP="00391C04">
            <w:pPr>
              <w:pStyle w:val="TAL"/>
              <w:rPr>
                <w:color w:val="000000"/>
              </w:rPr>
            </w:pPr>
            <w:r>
              <w:rPr>
                <w:color w:val="000000"/>
              </w:rPr>
              <w:t>DNS Server Information</w:t>
            </w:r>
          </w:p>
        </w:tc>
        <w:tc>
          <w:tcPr>
            <w:tcW w:w="5100" w:type="dxa"/>
            <w:shd w:val="clear" w:color="auto" w:fill="auto"/>
          </w:tcPr>
          <w:p w14:paraId="0E7A095F" w14:textId="77777777" w:rsidR="003A05D2" w:rsidRDefault="003A05D2" w:rsidP="00391C04">
            <w:pPr>
              <w:pStyle w:val="TAL"/>
              <w:rPr>
                <w:color w:val="000000"/>
              </w:rPr>
            </w:pPr>
            <w:r>
              <w:rPr>
                <w:color w:val="000000"/>
              </w:rPr>
              <w:t>list of DNS server identifier (consisting of IP address and port) for each DNAI.</w:t>
            </w:r>
          </w:p>
          <w:p w14:paraId="7AC641B9" w14:textId="77777777" w:rsidR="003A05D2" w:rsidRDefault="003A05D2" w:rsidP="00391C04">
            <w:pPr>
              <w:pStyle w:val="TAL"/>
              <w:rPr>
                <w:color w:val="000000"/>
              </w:rPr>
            </w:pPr>
            <w:r>
              <w:rPr>
                <w:color w:val="000000"/>
              </w:rPr>
              <w:t>[optional]</w:t>
            </w:r>
          </w:p>
        </w:tc>
      </w:tr>
      <w:tr w:rsidR="003A05D2" w14:paraId="6AA33D52" w14:textId="77777777" w:rsidTr="6148AA6A">
        <w:trPr>
          <w:cantSplit/>
          <w:jc w:val="center"/>
        </w:trPr>
        <w:tc>
          <w:tcPr>
            <w:tcW w:w="2976" w:type="dxa"/>
            <w:shd w:val="clear" w:color="auto" w:fill="auto"/>
          </w:tcPr>
          <w:p w14:paraId="451841EE" w14:textId="77777777" w:rsidR="003A05D2" w:rsidRDefault="003A05D2" w:rsidP="00391C04">
            <w:pPr>
              <w:pStyle w:val="TAL"/>
              <w:rPr>
                <w:color w:val="000000"/>
              </w:rPr>
            </w:pPr>
            <w:r>
              <w:rPr>
                <w:color w:val="000000"/>
              </w:rPr>
              <w:t>EAS IP address range Information</w:t>
            </w:r>
          </w:p>
        </w:tc>
        <w:tc>
          <w:tcPr>
            <w:tcW w:w="5100" w:type="dxa"/>
            <w:shd w:val="clear" w:color="auto" w:fill="auto"/>
          </w:tcPr>
          <w:p w14:paraId="4EA62F03" w14:textId="77777777" w:rsidR="003A05D2" w:rsidRDefault="003A05D2" w:rsidP="00391C04">
            <w:pPr>
              <w:pStyle w:val="TAL"/>
              <w:rPr>
                <w:color w:val="000000"/>
              </w:rPr>
            </w:pPr>
            <w:r>
              <w:rPr>
                <w:color w:val="000000"/>
              </w:rPr>
              <w:t>IP address(es) of the EAS(s) in the Local part of the DN or the IP address ranges (IPv4 subnetwork(s) and/or IPv6 prefix(es) of the Local part of the DN where the EAS is deployed for each DNAI.</w:t>
            </w:r>
          </w:p>
          <w:p w14:paraId="586660FA" w14:textId="77777777" w:rsidR="003A05D2" w:rsidRDefault="003A05D2" w:rsidP="00391C04">
            <w:pPr>
              <w:pStyle w:val="TAL"/>
              <w:rPr>
                <w:color w:val="000000"/>
              </w:rPr>
            </w:pPr>
            <w:r>
              <w:rPr>
                <w:color w:val="000000"/>
              </w:rPr>
              <w:t>[optional]</w:t>
            </w:r>
          </w:p>
        </w:tc>
      </w:tr>
    </w:tbl>
    <w:p w14:paraId="13745F37" w14:textId="77777777" w:rsidR="003A05D2" w:rsidRDefault="003A05D2" w:rsidP="003E7936">
      <w:pPr>
        <w:ind w:left="720"/>
        <w:rPr>
          <w:rFonts w:ascii="Arial" w:hAnsi="Arial"/>
          <w:color w:val="FF0000"/>
          <w:lang w:eastAsia="zh-CN"/>
        </w:rPr>
      </w:pPr>
    </w:p>
    <w:p w14:paraId="72756E16" w14:textId="77777777" w:rsidR="003A05D2" w:rsidRDefault="003A05D2" w:rsidP="003E7936">
      <w:pPr>
        <w:ind w:left="720"/>
        <w:rPr>
          <w:rFonts w:ascii="Arial" w:hAnsi="Arial"/>
          <w:lang w:eastAsia="zh-CN"/>
        </w:rPr>
      </w:pPr>
      <w:r>
        <w:rPr>
          <w:rFonts w:ascii="Arial" w:hAnsi="Arial" w:hint="eastAsia"/>
          <w:lang w:eastAsia="zh-CN"/>
        </w:rPr>
        <w:t>SA2 would like to ask GSMA OPG</w:t>
      </w:r>
      <w:r>
        <w:rPr>
          <w:rFonts w:ascii="Arial" w:hAnsi="Arial"/>
          <w:lang w:eastAsia="zh-CN"/>
        </w:rPr>
        <w:t xml:space="preserve"> the following</w:t>
      </w:r>
      <w:r>
        <w:rPr>
          <w:rFonts w:ascii="Arial" w:hAnsi="Arial" w:hint="eastAsia"/>
          <w:lang w:eastAsia="zh-CN"/>
        </w:rPr>
        <w:t>:</w:t>
      </w:r>
      <w:r w:rsidRPr="004D53F4">
        <w:rPr>
          <w:rFonts w:ascii="Arial" w:hAnsi="Arial" w:hint="eastAsia"/>
          <w:lang w:eastAsia="zh-CN"/>
        </w:rPr>
        <w:t xml:space="preserve"> </w:t>
      </w:r>
    </w:p>
    <w:p w14:paraId="1E0D292C" w14:textId="77777777" w:rsidR="003A05D2" w:rsidRDefault="003A05D2" w:rsidP="003E7936">
      <w:pPr>
        <w:pStyle w:val="B1"/>
        <w:numPr>
          <w:ilvl w:val="0"/>
          <w:numId w:val="57"/>
        </w:numPr>
        <w:ind w:left="1440"/>
        <w:rPr>
          <w:rFonts w:cs="Arial"/>
        </w:rPr>
      </w:pPr>
      <w:r w:rsidRPr="004D53F4">
        <w:rPr>
          <w:rFonts w:cs="Arial"/>
          <w:b/>
          <w:bCs/>
        </w:rPr>
        <w:t>Q1.</w:t>
      </w:r>
      <w:r w:rsidRPr="004D53F4">
        <w:rPr>
          <w:rFonts w:cs="Arial" w:hint="eastAsia"/>
        </w:rPr>
        <w:t xml:space="preserve"> </w:t>
      </w:r>
      <w:r w:rsidRPr="004D53F4">
        <w:rPr>
          <w:rFonts w:cs="Arial"/>
        </w:rPr>
        <w:t>Do they see any issues with the exchange of EDI among PLMNs?</w:t>
      </w:r>
    </w:p>
    <w:p w14:paraId="79F1351A" w14:textId="77777777" w:rsidR="003A05D2" w:rsidRDefault="003A05D2" w:rsidP="003E7936">
      <w:pPr>
        <w:pStyle w:val="B1"/>
        <w:numPr>
          <w:ilvl w:val="0"/>
          <w:numId w:val="57"/>
        </w:numPr>
        <w:ind w:left="1440"/>
        <w:rPr>
          <w:rFonts w:cs="Arial"/>
        </w:rPr>
      </w:pPr>
      <w:r w:rsidRPr="004D53F4">
        <w:rPr>
          <w:rFonts w:cs="Arial"/>
          <w:b/>
          <w:bCs/>
        </w:rPr>
        <w:t xml:space="preserve">Q2. </w:t>
      </w:r>
      <w:r>
        <w:rPr>
          <w:rFonts w:cs="Arial"/>
          <w:lang w:eastAsia="zh-CN"/>
        </w:rPr>
        <w:t xml:space="preserve">What is the definition of </w:t>
      </w:r>
      <w:r w:rsidRPr="00E82805">
        <w:rPr>
          <w:rFonts w:cs="Arial"/>
        </w:rPr>
        <w:t>internal t</w:t>
      </w:r>
      <w:r>
        <w:rPr>
          <w:rFonts w:cs="Arial"/>
        </w:rPr>
        <w:t>o</w:t>
      </w:r>
      <w:r w:rsidRPr="00E82805">
        <w:rPr>
          <w:rFonts w:cs="Arial"/>
        </w:rPr>
        <w:t>pology</w:t>
      </w:r>
      <w:r>
        <w:rPr>
          <w:rFonts w:cs="Arial"/>
        </w:rPr>
        <w:t xml:space="preserve">? </w:t>
      </w:r>
      <w:r w:rsidRPr="004D53F4">
        <w:rPr>
          <w:rFonts w:cs="Arial"/>
        </w:rPr>
        <w:t>What information of the EDI, if any, can be exchanged among PLMNs without breaking the topology hiding requirement?</w:t>
      </w:r>
    </w:p>
    <w:p w14:paraId="358F2886" w14:textId="77777777" w:rsidR="003A05D2" w:rsidRPr="004D53F4" w:rsidRDefault="003A05D2" w:rsidP="003E7936">
      <w:pPr>
        <w:pStyle w:val="B1"/>
        <w:numPr>
          <w:ilvl w:val="0"/>
          <w:numId w:val="57"/>
        </w:numPr>
        <w:ind w:left="1440"/>
        <w:rPr>
          <w:rFonts w:cs="Arial"/>
        </w:rPr>
      </w:pPr>
      <w:r w:rsidRPr="004D53F4">
        <w:rPr>
          <w:rFonts w:cs="Arial"/>
          <w:b/>
          <w:bCs/>
        </w:rPr>
        <w:t>Q3</w:t>
      </w:r>
      <w:r>
        <w:rPr>
          <w:rFonts w:cs="Arial"/>
          <w:b/>
          <w:bCs/>
        </w:rPr>
        <w:t xml:space="preserve">. </w:t>
      </w:r>
      <w:r w:rsidRPr="004D53F4">
        <w:rPr>
          <w:rFonts w:cs="Arial"/>
        </w:rPr>
        <w:t>W</w:t>
      </w:r>
      <w:r w:rsidRPr="004D53F4">
        <w:rPr>
          <w:rFonts w:cs="Arial" w:hint="eastAsia"/>
        </w:rPr>
        <w:t xml:space="preserve">hether the SLA between PLMNs can help to </w:t>
      </w:r>
      <w:r w:rsidRPr="004D53F4">
        <w:rPr>
          <w:rFonts w:cs="Arial"/>
        </w:rPr>
        <w:t>exchange</w:t>
      </w:r>
      <w:r w:rsidRPr="004D53F4">
        <w:rPr>
          <w:rFonts w:cs="Arial" w:hint="eastAsia"/>
        </w:rPr>
        <w:t xml:space="preserve"> above</w:t>
      </w:r>
      <w:r w:rsidRPr="004D53F4">
        <w:rPr>
          <w:rFonts w:cs="Arial"/>
        </w:rPr>
        <w:t xml:space="preserve"> information</w:t>
      </w:r>
      <w:r>
        <w:rPr>
          <w:rFonts w:cs="Arial"/>
        </w:rPr>
        <w:t>?</w:t>
      </w:r>
    </w:p>
    <w:p w14:paraId="50125CBE" w14:textId="77777777" w:rsidR="003A05D2" w:rsidRDefault="003A05D2" w:rsidP="003A05D2">
      <w:pPr>
        <w:spacing w:line="288" w:lineRule="auto"/>
        <w:rPr>
          <w:rFonts w:ascii="Arial" w:hAnsi="Arial"/>
          <w:b/>
          <w:bCs/>
          <w:lang w:val="en-AU"/>
        </w:rPr>
      </w:pPr>
    </w:p>
    <w:p w14:paraId="6B7CCA79" w14:textId="77777777" w:rsidR="003A05D2" w:rsidRDefault="003A05D2" w:rsidP="003A05D2">
      <w:pPr>
        <w:spacing w:line="288" w:lineRule="auto"/>
        <w:rPr>
          <w:rFonts w:ascii="Arial" w:eastAsia="Arial" w:hAnsi="Arial"/>
          <w:b/>
          <w:bCs/>
          <w:color w:val="D13438"/>
        </w:rPr>
      </w:pPr>
      <w:r w:rsidRPr="00EC6A6D">
        <w:rPr>
          <w:rFonts w:ascii="Arial" w:hAnsi="Arial"/>
          <w:b/>
          <w:bCs/>
          <w:lang w:val="en-AU"/>
        </w:rPr>
        <w:t>GSMA OPG:</w:t>
      </w:r>
      <w:r w:rsidRPr="00EC6A6D">
        <w:rPr>
          <w:rFonts w:ascii="Arial" w:eastAsia="Arial" w:hAnsi="Arial"/>
          <w:b/>
          <w:bCs/>
          <w:color w:val="D13438"/>
        </w:rPr>
        <w:t xml:space="preserve"> </w:t>
      </w:r>
    </w:p>
    <w:p w14:paraId="2D7081EA" w14:textId="77777777" w:rsidR="003A05D2" w:rsidRPr="00EC6A6D" w:rsidRDefault="003A05D2" w:rsidP="003A05D2">
      <w:pPr>
        <w:spacing w:line="288" w:lineRule="auto"/>
        <w:rPr>
          <w:rFonts w:ascii="Arial" w:eastAsia="Arial" w:hAnsi="Arial"/>
          <w:b/>
          <w:bCs/>
          <w:color w:val="D13438"/>
        </w:rPr>
      </w:pPr>
    </w:p>
    <w:p w14:paraId="5034AE85" w14:textId="77777777" w:rsidR="00627AA7" w:rsidRDefault="003E7936" w:rsidP="37B6C681">
      <w:pPr>
        <w:pStyle w:val="NormalParagraph"/>
        <w:rPr>
          <w:sz w:val="24"/>
          <w:szCs w:val="24"/>
        </w:rPr>
      </w:pPr>
      <w:r w:rsidRPr="003E7936">
        <w:rPr>
          <w:sz w:val="24"/>
          <w:szCs w:val="24"/>
        </w:rPr>
        <w:lastRenderedPageBreak/>
        <w:t xml:space="preserve">As described </w:t>
      </w:r>
      <w:r>
        <w:rPr>
          <w:sz w:val="24"/>
          <w:szCs w:val="24"/>
        </w:rPr>
        <w:t xml:space="preserve">above in the background clause, </w:t>
      </w:r>
      <w:r w:rsidR="00AA32C4">
        <w:rPr>
          <w:sz w:val="24"/>
          <w:szCs w:val="24"/>
        </w:rPr>
        <w:t xml:space="preserve">in the Edge Node Sharing scenario it’s the same operator (operator B) that handles the discovery of the EAS and the deployment and management of the EAS </w:t>
      </w:r>
      <w:r w:rsidR="00126166">
        <w:rPr>
          <w:sz w:val="24"/>
          <w:szCs w:val="24"/>
        </w:rPr>
        <w:t xml:space="preserve">including </w:t>
      </w:r>
      <w:r w:rsidR="0027323B">
        <w:rPr>
          <w:sz w:val="24"/>
          <w:szCs w:val="24"/>
        </w:rPr>
        <w:t xml:space="preserve">for the case were </w:t>
      </w:r>
      <w:r w:rsidR="00AA32C4">
        <w:rPr>
          <w:sz w:val="24"/>
          <w:szCs w:val="24"/>
        </w:rPr>
        <w:t xml:space="preserve">the </w:t>
      </w:r>
      <w:r w:rsidR="00061433">
        <w:rPr>
          <w:sz w:val="24"/>
          <w:szCs w:val="24"/>
        </w:rPr>
        <w:t xml:space="preserve">Edge </w:t>
      </w:r>
      <w:r w:rsidR="00AA32C4">
        <w:rPr>
          <w:sz w:val="24"/>
          <w:szCs w:val="24"/>
        </w:rPr>
        <w:t>resources are provided by a partner (operator A).</w:t>
      </w:r>
    </w:p>
    <w:p w14:paraId="10180D38" w14:textId="77777777" w:rsidR="004A1003" w:rsidRPr="00B15087" w:rsidRDefault="00627AA7" w:rsidP="37B6C681">
      <w:pPr>
        <w:pStyle w:val="NormalParagraph"/>
        <w:rPr>
          <w:sz w:val="24"/>
          <w:szCs w:val="24"/>
        </w:rPr>
      </w:pPr>
      <w:r>
        <w:rPr>
          <w:sz w:val="24"/>
          <w:szCs w:val="24"/>
        </w:rPr>
        <w:t xml:space="preserve">Edge Node Sharing requires an SLA between the 2 parties outlining </w:t>
      </w:r>
      <w:r w:rsidR="003321EC">
        <w:rPr>
          <w:sz w:val="24"/>
          <w:szCs w:val="24"/>
        </w:rPr>
        <w:t xml:space="preserve">for example the </w:t>
      </w:r>
      <w:r w:rsidR="003321EC" w:rsidRPr="00B15087">
        <w:rPr>
          <w:sz w:val="24"/>
          <w:szCs w:val="24"/>
        </w:rPr>
        <w:t xml:space="preserve">location/availability zones of the cloud </w:t>
      </w:r>
      <w:r w:rsidRPr="00B15087">
        <w:rPr>
          <w:sz w:val="24"/>
          <w:szCs w:val="24"/>
        </w:rPr>
        <w:t xml:space="preserve">resources </w:t>
      </w:r>
      <w:r w:rsidR="003321EC" w:rsidRPr="00B15087">
        <w:rPr>
          <w:sz w:val="24"/>
          <w:szCs w:val="24"/>
        </w:rPr>
        <w:t>and networking aspects.</w:t>
      </w:r>
      <w:r w:rsidR="00F464BB" w:rsidRPr="00B15087">
        <w:rPr>
          <w:sz w:val="24"/>
          <w:szCs w:val="24"/>
        </w:rPr>
        <w:t xml:space="preserve"> The SLA may also contain e.g. information on the DNS to use in certain locations.</w:t>
      </w:r>
      <w:r w:rsidR="00061433" w:rsidRPr="00B15087">
        <w:rPr>
          <w:sz w:val="24"/>
          <w:szCs w:val="24"/>
        </w:rPr>
        <w:t xml:space="preserve">  </w:t>
      </w:r>
      <w:r w:rsidR="00AA32C4" w:rsidRPr="00B15087">
        <w:rPr>
          <w:sz w:val="24"/>
          <w:szCs w:val="24"/>
        </w:rPr>
        <w:t xml:space="preserve"> </w:t>
      </w:r>
    </w:p>
    <w:p w14:paraId="50CC4948" w14:textId="7044E0D8" w:rsidR="00FA46D6" w:rsidRPr="00B15087" w:rsidRDefault="0030293F" w:rsidP="37B6C681">
      <w:pPr>
        <w:pStyle w:val="NormalParagraph"/>
        <w:rPr>
          <w:sz w:val="24"/>
          <w:szCs w:val="24"/>
        </w:rPr>
      </w:pPr>
      <w:r w:rsidRPr="00B15087">
        <w:rPr>
          <w:sz w:val="24"/>
          <w:szCs w:val="24"/>
        </w:rPr>
        <w:t xml:space="preserve">The Application Provider </w:t>
      </w:r>
      <w:r w:rsidR="007F0CD9" w:rsidRPr="00B15087">
        <w:rPr>
          <w:sz w:val="24"/>
          <w:szCs w:val="24"/>
        </w:rPr>
        <w:t xml:space="preserve">may </w:t>
      </w:r>
      <w:r w:rsidRPr="00B15087">
        <w:rPr>
          <w:sz w:val="24"/>
          <w:szCs w:val="24"/>
        </w:rPr>
        <w:t xml:space="preserve">communicate with Operator B’s OP and </w:t>
      </w:r>
      <w:r w:rsidR="005B0713" w:rsidRPr="00B15087">
        <w:rPr>
          <w:sz w:val="24"/>
          <w:szCs w:val="24"/>
        </w:rPr>
        <w:t>need not</w:t>
      </w:r>
      <w:r w:rsidR="00CC6DDC" w:rsidRPr="00B15087">
        <w:rPr>
          <w:sz w:val="24"/>
          <w:szCs w:val="24"/>
        </w:rPr>
        <w:t xml:space="preserve"> be aware of the </w:t>
      </w:r>
      <w:r w:rsidR="0037736B" w:rsidRPr="00B15087">
        <w:rPr>
          <w:sz w:val="24"/>
          <w:szCs w:val="24"/>
        </w:rPr>
        <w:t>p</w:t>
      </w:r>
      <w:r w:rsidR="00FF2F26" w:rsidRPr="00B15087">
        <w:rPr>
          <w:sz w:val="24"/>
          <w:szCs w:val="24"/>
        </w:rPr>
        <w:t xml:space="preserve">artner (operator A) </w:t>
      </w:r>
      <w:r w:rsidR="00FA574B" w:rsidRPr="00B15087">
        <w:rPr>
          <w:sz w:val="24"/>
          <w:szCs w:val="24"/>
        </w:rPr>
        <w:t xml:space="preserve">providing the shared Edge </w:t>
      </w:r>
      <w:r w:rsidR="00E24D55" w:rsidRPr="00B15087">
        <w:rPr>
          <w:sz w:val="24"/>
          <w:szCs w:val="24"/>
        </w:rPr>
        <w:t>resources</w:t>
      </w:r>
      <w:r w:rsidR="00FA574B" w:rsidRPr="00B15087">
        <w:rPr>
          <w:sz w:val="24"/>
          <w:szCs w:val="24"/>
        </w:rPr>
        <w:t xml:space="preserve">. </w:t>
      </w:r>
    </w:p>
    <w:p w14:paraId="05BFDC36" w14:textId="39B630AF" w:rsidR="0030293F" w:rsidRPr="00B15087" w:rsidRDefault="00FA46D6" w:rsidP="37B6C681">
      <w:pPr>
        <w:pStyle w:val="NormalParagraph"/>
        <w:rPr>
          <w:sz w:val="24"/>
          <w:szCs w:val="24"/>
        </w:rPr>
      </w:pPr>
      <w:r w:rsidRPr="00B15087">
        <w:rPr>
          <w:sz w:val="24"/>
          <w:szCs w:val="24"/>
        </w:rPr>
        <w:t>T</w:t>
      </w:r>
      <w:r w:rsidR="0030293F" w:rsidRPr="00B15087">
        <w:rPr>
          <w:sz w:val="24"/>
          <w:szCs w:val="24"/>
        </w:rPr>
        <w:t xml:space="preserve">here seems to be no need for the partner (operator A) OP to know or communicate the information in the EDI information via </w:t>
      </w:r>
      <w:r w:rsidR="005115FB" w:rsidRPr="00B15087">
        <w:rPr>
          <w:sz w:val="24"/>
          <w:szCs w:val="24"/>
        </w:rPr>
        <w:t>EWBI</w:t>
      </w:r>
      <w:r w:rsidR="0030293F" w:rsidRPr="00B15087">
        <w:rPr>
          <w:sz w:val="24"/>
          <w:szCs w:val="24"/>
        </w:rPr>
        <w:t xml:space="preserve"> to operator B.</w:t>
      </w:r>
      <w:r w:rsidR="00627AA7" w:rsidRPr="00B15087">
        <w:rPr>
          <w:sz w:val="24"/>
          <w:szCs w:val="24"/>
        </w:rPr>
        <w:t xml:space="preserve"> </w:t>
      </w:r>
    </w:p>
    <w:p w14:paraId="7FEAF451" w14:textId="2E6E13E1" w:rsidR="00443ABA" w:rsidRPr="00B15087" w:rsidRDefault="0030293F" w:rsidP="00443ABA">
      <w:pPr>
        <w:pStyle w:val="NormalParagraph"/>
        <w:rPr>
          <w:sz w:val="24"/>
          <w:szCs w:val="24"/>
        </w:rPr>
      </w:pPr>
      <w:r w:rsidRPr="00B15087">
        <w:rPr>
          <w:b/>
          <w:bCs/>
          <w:sz w:val="24"/>
          <w:szCs w:val="24"/>
        </w:rPr>
        <w:t>Answer to Q1</w:t>
      </w:r>
      <w:r w:rsidRPr="00B15087">
        <w:rPr>
          <w:sz w:val="24"/>
          <w:szCs w:val="24"/>
        </w:rPr>
        <w:t xml:space="preserve">: </w:t>
      </w:r>
      <w:r w:rsidR="003673ED" w:rsidRPr="00B15087">
        <w:rPr>
          <w:sz w:val="24"/>
          <w:szCs w:val="24"/>
        </w:rPr>
        <w:t xml:space="preserve"> In general </w:t>
      </w:r>
      <w:r w:rsidR="0002463F" w:rsidRPr="00B15087">
        <w:rPr>
          <w:sz w:val="24"/>
          <w:szCs w:val="24"/>
        </w:rPr>
        <w:t xml:space="preserve">sharing </w:t>
      </w:r>
      <w:r w:rsidR="00443ABA" w:rsidRPr="00B15087">
        <w:rPr>
          <w:sz w:val="24"/>
          <w:szCs w:val="24"/>
        </w:rPr>
        <w:t xml:space="preserve">DNN, S-NSSAI and DNS </w:t>
      </w:r>
      <w:r w:rsidR="0002463F" w:rsidRPr="00B15087">
        <w:rPr>
          <w:sz w:val="24"/>
          <w:szCs w:val="24"/>
        </w:rPr>
        <w:t xml:space="preserve">between operators </w:t>
      </w:r>
      <w:r w:rsidR="00443ABA" w:rsidRPr="00B15087">
        <w:rPr>
          <w:sz w:val="24"/>
          <w:szCs w:val="24"/>
        </w:rPr>
        <w:t>should not be a problem, as these are available in IR.21, or will be part of a roaming contract.</w:t>
      </w:r>
      <w:r w:rsidR="004843EC" w:rsidRPr="00B15087">
        <w:rPr>
          <w:sz w:val="24"/>
          <w:szCs w:val="24"/>
        </w:rPr>
        <w:t xml:space="preserve"> </w:t>
      </w:r>
      <w:r w:rsidR="00E45387" w:rsidRPr="00B15087">
        <w:rPr>
          <w:sz w:val="24"/>
          <w:szCs w:val="24"/>
        </w:rPr>
        <w:t>Sharing App</w:t>
      </w:r>
      <w:r w:rsidR="002B58CC" w:rsidRPr="00B15087">
        <w:rPr>
          <w:sz w:val="24"/>
          <w:szCs w:val="24"/>
        </w:rPr>
        <w:t xml:space="preserve">lication </w:t>
      </w:r>
      <w:r w:rsidR="00E45387" w:rsidRPr="00B15087">
        <w:rPr>
          <w:sz w:val="24"/>
          <w:szCs w:val="24"/>
        </w:rPr>
        <w:t>I</w:t>
      </w:r>
      <w:r w:rsidR="002B58CC" w:rsidRPr="00B15087">
        <w:rPr>
          <w:sz w:val="24"/>
          <w:szCs w:val="24"/>
        </w:rPr>
        <w:t>D</w:t>
      </w:r>
      <w:r w:rsidR="00E45387" w:rsidRPr="00B15087">
        <w:rPr>
          <w:sz w:val="24"/>
          <w:szCs w:val="24"/>
        </w:rPr>
        <w:t>, FQDN</w:t>
      </w:r>
      <w:r w:rsidR="0008703E" w:rsidRPr="00B15087">
        <w:rPr>
          <w:sz w:val="24"/>
          <w:szCs w:val="24"/>
        </w:rPr>
        <w:t xml:space="preserve"> and External </w:t>
      </w:r>
      <w:r w:rsidR="00316F1F" w:rsidRPr="00B15087">
        <w:rPr>
          <w:sz w:val="24"/>
          <w:szCs w:val="24"/>
        </w:rPr>
        <w:t xml:space="preserve">Group ID should also </w:t>
      </w:r>
      <w:r w:rsidR="00460E5B" w:rsidRPr="00B15087">
        <w:rPr>
          <w:sz w:val="24"/>
          <w:szCs w:val="24"/>
        </w:rPr>
        <w:t>be ok</w:t>
      </w:r>
      <w:r w:rsidR="00026D4B" w:rsidRPr="00B15087">
        <w:rPr>
          <w:sz w:val="24"/>
          <w:szCs w:val="24"/>
        </w:rPr>
        <w:t>.</w:t>
      </w:r>
    </w:p>
    <w:p w14:paraId="7491108B" w14:textId="35A1EA64" w:rsidR="0059443B" w:rsidRPr="00B15087" w:rsidRDefault="00443ABA" w:rsidP="00443ABA">
      <w:pPr>
        <w:pStyle w:val="NormalParagraph"/>
        <w:rPr>
          <w:sz w:val="24"/>
          <w:szCs w:val="24"/>
        </w:rPr>
      </w:pPr>
      <w:r w:rsidRPr="00B15087">
        <w:rPr>
          <w:sz w:val="24"/>
          <w:szCs w:val="24"/>
        </w:rPr>
        <w:t>Th</w:t>
      </w:r>
      <w:r w:rsidR="00026D4B" w:rsidRPr="00B15087">
        <w:rPr>
          <w:sz w:val="24"/>
          <w:szCs w:val="24"/>
        </w:rPr>
        <w:t>e</w:t>
      </w:r>
      <w:r w:rsidRPr="00B15087">
        <w:rPr>
          <w:sz w:val="24"/>
          <w:szCs w:val="24"/>
        </w:rPr>
        <w:t xml:space="preserve"> </w:t>
      </w:r>
      <w:r w:rsidR="00026D4B" w:rsidRPr="00B15087">
        <w:rPr>
          <w:sz w:val="24"/>
          <w:szCs w:val="24"/>
        </w:rPr>
        <w:t>Internal</w:t>
      </w:r>
      <w:r w:rsidRPr="00B15087">
        <w:rPr>
          <w:sz w:val="24"/>
          <w:szCs w:val="24"/>
        </w:rPr>
        <w:t xml:space="preserve"> Group Identifier</w:t>
      </w:r>
      <w:r w:rsidR="003A1612" w:rsidRPr="00B15087">
        <w:rPr>
          <w:sz w:val="24"/>
          <w:szCs w:val="24"/>
        </w:rPr>
        <w:t>s</w:t>
      </w:r>
      <w:r w:rsidRPr="00B15087">
        <w:rPr>
          <w:sz w:val="24"/>
          <w:szCs w:val="24"/>
        </w:rPr>
        <w:t xml:space="preserve"> and </w:t>
      </w:r>
      <w:r w:rsidR="00026D4B" w:rsidRPr="00B15087">
        <w:rPr>
          <w:sz w:val="24"/>
          <w:szCs w:val="24"/>
        </w:rPr>
        <w:t xml:space="preserve">the </w:t>
      </w:r>
      <w:r w:rsidRPr="00B15087">
        <w:rPr>
          <w:sz w:val="24"/>
          <w:szCs w:val="24"/>
        </w:rPr>
        <w:t>DNAI</w:t>
      </w:r>
      <w:r w:rsidR="003A1612" w:rsidRPr="00B15087">
        <w:rPr>
          <w:sz w:val="24"/>
          <w:szCs w:val="24"/>
        </w:rPr>
        <w:t>s</w:t>
      </w:r>
      <w:r w:rsidR="00026D4B" w:rsidRPr="00B15087">
        <w:rPr>
          <w:sz w:val="24"/>
          <w:szCs w:val="24"/>
        </w:rPr>
        <w:t xml:space="preserve"> </w:t>
      </w:r>
      <w:r w:rsidR="00447EFC" w:rsidRPr="00B15087">
        <w:rPr>
          <w:sz w:val="24"/>
          <w:szCs w:val="24"/>
        </w:rPr>
        <w:t xml:space="preserve">are </w:t>
      </w:r>
      <w:r w:rsidR="008D44F9" w:rsidRPr="00B15087">
        <w:rPr>
          <w:sz w:val="24"/>
          <w:szCs w:val="24"/>
        </w:rPr>
        <w:t xml:space="preserve">internal </w:t>
      </w:r>
      <w:r w:rsidR="002626B1" w:rsidRPr="00B15087">
        <w:rPr>
          <w:sz w:val="24"/>
          <w:szCs w:val="24"/>
        </w:rPr>
        <w:t xml:space="preserve">configurations in the </w:t>
      </w:r>
      <w:r w:rsidR="002559DF" w:rsidRPr="00B15087">
        <w:rPr>
          <w:sz w:val="24"/>
          <w:szCs w:val="24"/>
        </w:rPr>
        <w:t xml:space="preserve">serving network and it’s not clear </w:t>
      </w:r>
      <w:r w:rsidR="00820612" w:rsidRPr="00B15087">
        <w:rPr>
          <w:sz w:val="24"/>
          <w:szCs w:val="24"/>
        </w:rPr>
        <w:t>why they need to be exposed outside the PLMN.</w:t>
      </w:r>
    </w:p>
    <w:p w14:paraId="2C6FC64E" w14:textId="1D7689EF" w:rsidR="0030293F" w:rsidRPr="00B15087" w:rsidRDefault="0059443B" w:rsidP="37B6C681">
      <w:pPr>
        <w:pStyle w:val="NormalParagraph"/>
        <w:rPr>
          <w:sz w:val="24"/>
          <w:szCs w:val="24"/>
        </w:rPr>
      </w:pPr>
      <w:r w:rsidRPr="00B15087">
        <w:rPr>
          <w:sz w:val="24"/>
          <w:szCs w:val="24"/>
        </w:rPr>
        <w:t xml:space="preserve">Note that </w:t>
      </w:r>
      <w:r w:rsidR="00820612" w:rsidRPr="00B15087">
        <w:rPr>
          <w:sz w:val="24"/>
          <w:szCs w:val="24"/>
        </w:rPr>
        <w:t xml:space="preserve">in the Edge Node Sharing scenario </w:t>
      </w:r>
      <w:r w:rsidR="00874C6B" w:rsidRPr="00B15087">
        <w:rPr>
          <w:sz w:val="24"/>
          <w:szCs w:val="24"/>
        </w:rPr>
        <w:t xml:space="preserve">the partner operator only provides the Edge </w:t>
      </w:r>
      <w:r w:rsidR="008D4D96" w:rsidRPr="00B15087">
        <w:rPr>
          <w:sz w:val="24"/>
          <w:szCs w:val="24"/>
        </w:rPr>
        <w:t>Re</w:t>
      </w:r>
      <w:r w:rsidR="00EA6BF3" w:rsidRPr="00B15087">
        <w:rPr>
          <w:sz w:val="24"/>
          <w:szCs w:val="24"/>
        </w:rPr>
        <w:t>s</w:t>
      </w:r>
      <w:r w:rsidR="008D4D96" w:rsidRPr="00B15087">
        <w:rPr>
          <w:sz w:val="24"/>
          <w:szCs w:val="24"/>
        </w:rPr>
        <w:t>our</w:t>
      </w:r>
      <w:r w:rsidR="00EA6BF3" w:rsidRPr="00B15087">
        <w:rPr>
          <w:sz w:val="24"/>
          <w:szCs w:val="24"/>
        </w:rPr>
        <w:t>c</w:t>
      </w:r>
      <w:r w:rsidR="008D4D96" w:rsidRPr="00B15087">
        <w:rPr>
          <w:sz w:val="24"/>
          <w:szCs w:val="24"/>
        </w:rPr>
        <w:t>es</w:t>
      </w:r>
      <w:r w:rsidR="00186B16" w:rsidRPr="00B15087">
        <w:rPr>
          <w:sz w:val="24"/>
          <w:szCs w:val="24"/>
        </w:rPr>
        <w:t xml:space="preserve"> and </w:t>
      </w:r>
      <w:r w:rsidR="00E92500" w:rsidRPr="00B15087">
        <w:rPr>
          <w:sz w:val="24"/>
          <w:szCs w:val="24"/>
        </w:rPr>
        <w:t xml:space="preserve">has no knowledge of the DNN, S-NSSAI, </w:t>
      </w:r>
      <w:r w:rsidR="00997F45" w:rsidRPr="00B15087">
        <w:rPr>
          <w:sz w:val="24"/>
          <w:szCs w:val="24"/>
        </w:rPr>
        <w:t>DNAI</w:t>
      </w:r>
      <w:r w:rsidR="00BA4820" w:rsidRPr="00B15087">
        <w:rPr>
          <w:sz w:val="24"/>
          <w:szCs w:val="24"/>
        </w:rPr>
        <w:t xml:space="preserve"> etc</w:t>
      </w:r>
      <w:r w:rsidR="00EB0B03" w:rsidRPr="00B15087">
        <w:rPr>
          <w:sz w:val="24"/>
          <w:szCs w:val="24"/>
        </w:rPr>
        <w:t>.</w:t>
      </w:r>
      <w:r w:rsidR="00D20496" w:rsidRPr="00B15087">
        <w:rPr>
          <w:sz w:val="24"/>
          <w:szCs w:val="24"/>
        </w:rPr>
        <w:t xml:space="preserve"> </w:t>
      </w:r>
      <w:r w:rsidR="0009286F" w:rsidRPr="00B15087">
        <w:rPr>
          <w:sz w:val="24"/>
          <w:szCs w:val="24"/>
        </w:rPr>
        <w:t xml:space="preserve"> </w:t>
      </w:r>
      <w:r w:rsidR="0030293F" w:rsidRPr="00B15087">
        <w:rPr>
          <w:sz w:val="24"/>
          <w:szCs w:val="24"/>
        </w:rPr>
        <w:t xml:space="preserve"> </w:t>
      </w:r>
    </w:p>
    <w:p w14:paraId="57176B23" w14:textId="24AA44DD" w:rsidR="00627AA7" w:rsidRPr="00B15087" w:rsidRDefault="00627AA7" w:rsidP="37B6C681">
      <w:pPr>
        <w:pStyle w:val="NormalParagraph"/>
        <w:rPr>
          <w:sz w:val="24"/>
          <w:szCs w:val="24"/>
        </w:rPr>
      </w:pPr>
      <w:r w:rsidRPr="00B15087">
        <w:rPr>
          <w:b/>
          <w:bCs/>
          <w:sz w:val="24"/>
          <w:szCs w:val="24"/>
        </w:rPr>
        <w:t>Answer to Q</w:t>
      </w:r>
      <w:r w:rsidR="003321EC" w:rsidRPr="00B15087">
        <w:rPr>
          <w:b/>
          <w:bCs/>
          <w:sz w:val="24"/>
          <w:szCs w:val="24"/>
        </w:rPr>
        <w:t>2</w:t>
      </w:r>
      <w:r w:rsidRPr="00B15087">
        <w:rPr>
          <w:sz w:val="24"/>
          <w:szCs w:val="24"/>
        </w:rPr>
        <w:t xml:space="preserve">: </w:t>
      </w:r>
      <w:r w:rsidR="00B82264" w:rsidRPr="00B15087">
        <w:rPr>
          <w:sz w:val="24"/>
          <w:szCs w:val="24"/>
        </w:rPr>
        <w:t xml:space="preserve">The </w:t>
      </w:r>
      <w:r w:rsidR="00C82338" w:rsidRPr="00B15087">
        <w:rPr>
          <w:sz w:val="24"/>
          <w:szCs w:val="24"/>
        </w:rPr>
        <w:t>requirement</w:t>
      </w:r>
      <w:r w:rsidR="00DC077E" w:rsidRPr="00B15087">
        <w:rPr>
          <w:sz w:val="24"/>
          <w:szCs w:val="24"/>
        </w:rPr>
        <w:t xml:space="preserve">s in PRD OPG.02 apply to the </w:t>
      </w:r>
      <w:r w:rsidR="00D4640A" w:rsidRPr="00B15087">
        <w:rPr>
          <w:sz w:val="24"/>
          <w:szCs w:val="24"/>
        </w:rPr>
        <w:t xml:space="preserve">OP </w:t>
      </w:r>
      <w:r w:rsidR="00211388" w:rsidRPr="00B15087">
        <w:rPr>
          <w:sz w:val="24"/>
          <w:szCs w:val="24"/>
        </w:rPr>
        <w:t xml:space="preserve">internal </w:t>
      </w:r>
      <w:r w:rsidR="00192946" w:rsidRPr="00B15087">
        <w:rPr>
          <w:sz w:val="24"/>
          <w:szCs w:val="24"/>
        </w:rPr>
        <w:t xml:space="preserve">architecture e.g. for </w:t>
      </w:r>
      <w:r w:rsidR="00B926BB" w:rsidRPr="00B15087">
        <w:rPr>
          <w:sz w:val="24"/>
          <w:szCs w:val="24"/>
        </w:rPr>
        <w:t xml:space="preserve">communication over EWBI between different OP instances. </w:t>
      </w:r>
      <w:r w:rsidR="00340378" w:rsidRPr="00B15087">
        <w:rPr>
          <w:sz w:val="24"/>
          <w:szCs w:val="24"/>
        </w:rPr>
        <w:t xml:space="preserve">See </w:t>
      </w:r>
      <w:r w:rsidR="009B1003" w:rsidRPr="00B15087">
        <w:rPr>
          <w:sz w:val="24"/>
          <w:szCs w:val="24"/>
        </w:rPr>
        <w:t xml:space="preserve">answer to </w:t>
      </w:r>
      <w:r w:rsidR="00340378" w:rsidRPr="00B15087">
        <w:rPr>
          <w:sz w:val="24"/>
          <w:szCs w:val="24"/>
        </w:rPr>
        <w:t xml:space="preserve">Q1 </w:t>
      </w:r>
      <w:r w:rsidR="00593D9B" w:rsidRPr="00B15087">
        <w:rPr>
          <w:sz w:val="24"/>
          <w:szCs w:val="24"/>
        </w:rPr>
        <w:t>above for more details</w:t>
      </w:r>
      <w:r w:rsidR="00B40A6F" w:rsidRPr="00B15087">
        <w:rPr>
          <w:sz w:val="24"/>
          <w:szCs w:val="24"/>
        </w:rPr>
        <w:t xml:space="preserve"> on the specific parameters in </w:t>
      </w:r>
      <w:r w:rsidR="00417BB2" w:rsidRPr="00B15087">
        <w:rPr>
          <w:sz w:val="24"/>
          <w:szCs w:val="24"/>
        </w:rPr>
        <w:t>in the EDI</w:t>
      </w:r>
      <w:r w:rsidR="00593D9B" w:rsidRPr="00B15087">
        <w:rPr>
          <w:sz w:val="24"/>
          <w:szCs w:val="24"/>
        </w:rPr>
        <w:t>.</w:t>
      </w:r>
    </w:p>
    <w:p w14:paraId="3875FE86" w14:textId="50267246" w:rsidR="00627AA7" w:rsidRPr="0093350A" w:rsidRDefault="3C7B64D0" w:rsidP="6148AA6A">
      <w:pPr>
        <w:pStyle w:val="NormalParagraph"/>
        <w:rPr>
          <w:rFonts w:ascii="Calibri" w:eastAsia="Calibri" w:hAnsi="Calibri" w:cs="Calibri"/>
          <w:sz w:val="24"/>
          <w:szCs w:val="24"/>
        </w:rPr>
      </w:pPr>
      <w:r w:rsidRPr="00B15087">
        <w:rPr>
          <w:b/>
          <w:bCs/>
          <w:sz w:val="24"/>
          <w:szCs w:val="24"/>
        </w:rPr>
        <w:t>Answer to Q3</w:t>
      </w:r>
      <w:r w:rsidRPr="00C96862">
        <w:rPr>
          <w:b/>
          <w:bCs/>
          <w:sz w:val="24"/>
          <w:szCs w:val="24"/>
        </w:rPr>
        <w:t>:</w:t>
      </w:r>
      <w:r w:rsidRPr="00B15087">
        <w:rPr>
          <w:sz w:val="24"/>
          <w:szCs w:val="24"/>
        </w:rPr>
        <w:t xml:space="preserve"> </w:t>
      </w:r>
      <w:r w:rsidR="121C3742" w:rsidRPr="00B15087">
        <w:rPr>
          <w:sz w:val="24"/>
          <w:szCs w:val="24"/>
        </w:rPr>
        <w:t xml:space="preserve"> </w:t>
      </w:r>
      <w:r w:rsidR="005C373A" w:rsidRPr="00C96862">
        <w:rPr>
          <w:sz w:val="24"/>
          <w:szCs w:val="24"/>
        </w:rPr>
        <w:t xml:space="preserve">An </w:t>
      </w:r>
      <w:r w:rsidR="356F7ED5" w:rsidRPr="00C96862">
        <w:rPr>
          <w:sz w:val="24"/>
          <w:szCs w:val="24"/>
        </w:rPr>
        <w:t xml:space="preserve">SLA </w:t>
      </w:r>
      <w:r w:rsidR="00267CC5" w:rsidRPr="00C96862">
        <w:rPr>
          <w:sz w:val="24"/>
          <w:szCs w:val="24"/>
        </w:rPr>
        <w:t xml:space="preserve">would enable </w:t>
      </w:r>
      <w:r w:rsidR="356F7ED5" w:rsidRPr="00C96862">
        <w:rPr>
          <w:sz w:val="24"/>
          <w:szCs w:val="24"/>
        </w:rPr>
        <w:t xml:space="preserve">PLMNs </w:t>
      </w:r>
      <w:r w:rsidR="00267CC5" w:rsidRPr="00C96862">
        <w:rPr>
          <w:sz w:val="24"/>
          <w:szCs w:val="24"/>
        </w:rPr>
        <w:t xml:space="preserve">to </w:t>
      </w:r>
      <w:r w:rsidR="356F7ED5" w:rsidRPr="00C96862">
        <w:rPr>
          <w:sz w:val="24"/>
          <w:szCs w:val="24"/>
        </w:rPr>
        <w:t xml:space="preserve">exchange information </w:t>
      </w:r>
      <w:r w:rsidR="00267CC5" w:rsidRPr="00C96862">
        <w:rPr>
          <w:sz w:val="24"/>
          <w:szCs w:val="24"/>
        </w:rPr>
        <w:t xml:space="preserve">defined in the </w:t>
      </w:r>
      <w:r w:rsidR="356F7ED5" w:rsidRPr="00C96862">
        <w:rPr>
          <w:sz w:val="24"/>
          <w:szCs w:val="24"/>
        </w:rPr>
        <w:t xml:space="preserve">SLAs </w:t>
      </w:r>
      <w:r w:rsidR="00F808F0" w:rsidRPr="00C96862">
        <w:rPr>
          <w:sz w:val="24"/>
          <w:szCs w:val="24"/>
        </w:rPr>
        <w:t>as</w:t>
      </w:r>
      <w:r w:rsidR="00232327" w:rsidRPr="00C96862">
        <w:rPr>
          <w:sz w:val="24"/>
          <w:szCs w:val="24"/>
        </w:rPr>
        <w:t xml:space="preserve"> allowed by </w:t>
      </w:r>
      <w:r w:rsidR="00E932E5" w:rsidRPr="00C96862">
        <w:rPr>
          <w:sz w:val="24"/>
          <w:szCs w:val="24"/>
        </w:rPr>
        <w:t>applicable laws</w:t>
      </w:r>
      <w:r w:rsidR="00F87625" w:rsidRPr="00C96862">
        <w:rPr>
          <w:sz w:val="24"/>
          <w:szCs w:val="24"/>
        </w:rPr>
        <w:t xml:space="preserve"> and</w:t>
      </w:r>
      <w:r w:rsidR="00E932E5" w:rsidRPr="00C96862">
        <w:rPr>
          <w:sz w:val="24"/>
          <w:szCs w:val="24"/>
        </w:rPr>
        <w:t xml:space="preserve"> regulation</w:t>
      </w:r>
      <w:r w:rsidR="356F7ED5" w:rsidRPr="00C96862">
        <w:rPr>
          <w:sz w:val="24"/>
          <w:szCs w:val="24"/>
        </w:rPr>
        <w:t>.</w:t>
      </w:r>
    </w:p>
    <w:p w14:paraId="21B2283C" w14:textId="77777777" w:rsidR="00126166" w:rsidRDefault="0030293F" w:rsidP="37B6C681">
      <w:pPr>
        <w:pStyle w:val="NormalParagraph"/>
        <w:rPr>
          <w:sz w:val="24"/>
          <w:szCs w:val="24"/>
        </w:rPr>
      </w:pPr>
      <w:r>
        <w:rPr>
          <w:sz w:val="24"/>
          <w:szCs w:val="24"/>
        </w:rPr>
        <w:t xml:space="preserve">   </w:t>
      </w:r>
    </w:p>
    <w:p w14:paraId="4ABE3933" w14:textId="77777777" w:rsidR="003A05D2" w:rsidRDefault="003A05D2" w:rsidP="003A05D2">
      <w:pPr>
        <w:spacing w:line="288" w:lineRule="auto"/>
        <w:rPr>
          <w:rFonts w:ascii="Arial" w:hAnsi="Arial"/>
          <w:b/>
          <w:bCs/>
          <w:lang w:val="en-AU"/>
        </w:rPr>
      </w:pPr>
      <w:r>
        <w:rPr>
          <w:rFonts w:ascii="Arial" w:hAnsi="Arial"/>
          <w:b/>
          <w:bCs/>
          <w:lang w:val="en-AU"/>
        </w:rPr>
        <w:t>3GPP SA2:</w:t>
      </w:r>
    </w:p>
    <w:p w14:paraId="206BC8F2" w14:textId="77777777" w:rsidR="003321EC" w:rsidRPr="008E2CBC" w:rsidRDefault="003321EC" w:rsidP="003321EC">
      <w:pPr>
        <w:spacing w:after="120"/>
        <w:ind w:left="720"/>
        <w:rPr>
          <w:rFonts w:ascii="Arial" w:hAnsi="Arial"/>
          <w:b/>
        </w:rPr>
      </w:pPr>
      <w:r>
        <w:rPr>
          <w:rFonts w:ascii="Arial" w:hAnsi="Arial"/>
          <w:b/>
        </w:rPr>
        <w:t>B</w:t>
      </w:r>
      <w:r w:rsidRPr="008E2CBC">
        <w:rPr>
          <w:rFonts w:ascii="Arial" w:hAnsi="Arial"/>
          <w:b/>
        </w:rPr>
        <w:t xml:space="preserve">. </w:t>
      </w:r>
      <w:r w:rsidRPr="008E2CBC">
        <w:rPr>
          <w:rFonts w:ascii="Arial" w:hAnsi="Arial" w:hint="eastAsia"/>
          <w:b/>
        </w:rPr>
        <w:t xml:space="preserve">Charging </w:t>
      </w:r>
      <w:r>
        <w:rPr>
          <w:rFonts w:ascii="Arial" w:hAnsi="Arial"/>
          <w:b/>
        </w:rPr>
        <w:t>for EAS in shared EHE</w:t>
      </w:r>
    </w:p>
    <w:p w14:paraId="6208B9C3" w14:textId="77777777" w:rsidR="003321EC" w:rsidRDefault="003321EC" w:rsidP="003321EC">
      <w:pPr>
        <w:ind w:left="720"/>
        <w:rPr>
          <w:rFonts w:ascii="Arial" w:hAnsi="Arial"/>
          <w:lang w:eastAsia="zh-CN"/>
        </w:rPr>
      </w:pPr>
      <w:r>
        <w:rPr>
          <w:rFonts w:ascii="Arial" w:hAnsi="Arial" w:hint="eastAsia"/>
          <w:lang w:eastAsia="zh-CN"/>
        </w:rPr>
        <w:t xml:space="preserve">SA2 </w:t>
      </w:r>
      <w:r>
        <w:rPr>
          <w:rFonts w:ascii="Arial" w:hAnsi="Arial"/>
          <w:lang w:eastAsia="zh-CN"/>
        </w:rPr>
        <w:t xml:space="preserve">is </w:t>
      </w:r>
      <w:r>
        <w:rPr>
          <w:rFonts w:ascii="Arial" w:hAnsi="Arial" w:hint="eastAsia"/>
          <w:lang w:eastAsia="zh-CN"/>
        </w:rPr>
        <w:t>discussi</w:t>
      </w:r>
      <w:r>
        <w:rPr>
          <w:rFonts w:ascii="Arial" w:hAnsi="Arial"/>
          <w:lang w:eastAsia="zh-CN"/>
        </w:rPr>
        <w:t>ng</w:t>
      </w:r>
      <w:r>
        <w:rPr>
          <w:rFonts w:ascii="Arial" w:hAnsi="Arial" w:hint="eastAsia"/>
          <w:lang w:eastAsia="zh-CN"/>
        </w:rPr>
        <w:t xml:space="preserve"> solutions </w:t>
      </w:r>
      <w:r>
        <w:rPr>
          <w:rFonts w:ascii="Arial" w:hAnsi="Arial"/>
          <w:lang w:eastAsia="zh-CN"/>
        </w:rPr>
        <w:t xml:space="preserve">in which </w:t>
      </w:r>
      <w:r>
        <w:rPr>
          <w:rFonts w:ascii="Arial" w:hAnsi="Arial" w:hint="eastAsia"/>
          <w:lang w:eastAsia="zh-CN"/>
        </w:rPr>
        <w:t xml:space="preserve">the </w:t>
      </w:r>
      <w:r>
        <w:rPr>
          <w:rFonts w:ascii="Arial" w:hAnsi="Arial"/>
          <w:lang w:eastAsia="zh-CN"/>
        </w:rPr>
        <w:t xml:space="preserve">PLMN </w:t>
      </w:r>
      <w:r>
        <w:rPr>
          <w:rFonts w:ascii="Arial" w:hAnsi="Arial" w:hint="eastAsia"/>
          <w:lang w:eastAsia="zh-CN"/>
        </w:rPr>
        <w:t xml:space="preserve">serving </w:t>
      </w:r>
      <w:r>
        <w:rPr>
          <w:rFonts w:ascii="Arial" w:hAnsi="Arial"/>
          <w:lang w:eastAsia="zh-CN"/>
        </w:rPr>
        <w:t>the UE</w:t>
      </w:r>
      <w:r>
        <w:rPr>
          <w:rFonts w:ascii="Arial" w:hAnsi="Arial" w:hint="eastAsia"/>
          <w:lang w:eastAsia="zh-CN"/>
        </w:rPr>
        <w:t xml:space="preserve"> route</w:t>
      </w:r>
      <w:r>
        <w:rPr>
          <w:rFonts w:ascii="Arial" w:hAnsi="Arial"/>
          <w:lang w:eastAsia="zh-CN"/>
        </w:rPr>
        <w:t>s</w:t>
      </w:r>
      <w:r>
        <w:rPr>
          <w:rFonts w:ascii="Arial" w:hAnsi="Arial" w:hint="eastAsia"/>
          <w:lang w:eastAsia="zh-CN"/>
        </w:rPr>
        <w:t xml:space="preserve"> the traffic to another PLMN</w:t>
      </w:r>
      <w:r>
        <w:rPr>
          <w:rFonts w:ascii="Arial" w:hAnsi="Arial"/>
          <w:lang w:eastAsia="zh-CN"/>
        </w:rPr>
        <w:t>’</w:t>
      </w:r>
      <w:r>
        <w:rPr>
          <w:rFonts w:ascii="Arial" w:hAnsi="Arial" w:hint="eastAsia"/>
          <w:lang w:eastAsia="zh-CN"/>
        </w:rPr>
        <w:t>s EHE, without involving any 5G NFs in the other PLMN, i.e.</w:t>
      </w:r>
      <w:r>
        <w:rPr>
          <w:rFonts w:ascii="Arial" w:hAnsi="Arial"/>
          <w:lang w:eastAsia="zh-CN"/>
        </w:rPr>
        <w:t>,</w:t>
      </w:r>
      <w:r>
        <w:rPr>
          <w:rFonts w:ascii="Arial" w:hAnsi="Arial" w:hint="eastAsia"/>
          <w:lang w:eastAsia="zh-CN"/>
        </w:rPr>
        <w:t xml:space="preserve"> no UPF/SMF in the other PLMN will be involved.</w:t>
      </w:r>
    </w:p>
    <w:p w14:paraId="03CB637B" w14:textId="77777777" w:rsidR="003321EC" w:rsidRDefault="003321EC" w:rsidP="003321EC">
      <w:pPr>
        <w:ind w:left="720"/>
        <w:rPr>
          <w:rFonts w:ascii="Arial" w:hAnsi="Arial"/>
          <w:lang w:eastAsia="zh-CN"/>
        </w:rPr>
      </w:pPr>
      <w:r>
        <w:rPr>
          <w:rFonts w:ascii="Arial" w:hAnsi="Arial" w:hint="eastAsia"/>
          <w:lang w:eastAsia="zh-CN"/>
        </w:rPr>
        <w:t>SA2 would like to ask GSMA OPG</w:t>
      </w:r>
      <w:r>
        <w:rPr>
          <w:rFonts w:ascii="Arial" w:hAnsi="Arial"/>
          <w:lang w:eastAsia="zh-CN"/>
        </w:rPr>
        <w:t xml:space="preserve"> the following</w:t>
      </w:r>
      <w:r>
        <w:rPr>
          <w:rFonts w:ascii="Arial" w:hAnsi="Arial" w:hint="eastAsia"/>
          <w:lang w:eastAsia="zh-CN"/>
        </w:rPr>
        <w:t>:</w:t>
      </w:r>
      <w:r w:rsidRPr="002909F8">
        <w:rPr>
          <w:rFonts w:ascii="Arial" w:hAnsi="Arial" w:hint="eastAsia"/>
          <w:lang w:eastAsia="zh-CN"/>
        </w:rPr>
        <w:t xml:space="preserve"> </w:t>
      </w:r>
    </w:p>
    <w:p w14:paraId="2CB41FE8" w14:textId="77777777" w:rsidR="003321EC" w:rsidRDefault="003321EC" w:rsidP="003321EC">
      <w:pPr>
        <w:numPr>
          <w:ilvl w:val="0"/>
          <w:numId w:val="57"/>
        </w:numPr>
        <w:ind w:left="1440"/>
        <w:rPr>
          <w:rFonts w:ascii="Arial" w:hAnsi="Arial"/>
          <w:lang w:eastAsia="zh-CN"/>
        </w:rPr>
      </w:pPr>
      <w:r w:rsidRPr="6148AA6A">
        <w:rPr>
          <w:rFonts w:ascii="Arial" w:hAnsi="Arial"/>
          <w:b/>
          <w:bCs/>
          <w:lang w:eastAsia="zh-CN"/>
        </w:rPr>
        <w:t>Q4.</w:t>
      </w:r>
      <w:r w:rsidRPr="6148AA6A">
        <w:rPr>
          <w:rFonts w:ascii="Arial" w:hAnsi="Arial"/>
          <w:lang w:eastAsia="zh-CN"/>
        </w:rPr>
        <w:t xml:space="preserve"> Are the normal online and offline charging models expected to be applied to this scenario?</w:t>
      </w:r>
    </w:p>
    <w:p w14:paraId="1538BFEE" w14:textId="77777777" w:rsidR="003321EC" w:rsidRDefault="003321EC" w:rsidP="003321EC">
      <w:pPr>
        <w:numPr>
          <w:ilvl w:val="0"/>
          <w:numId w:val="57"/>
        </w:numPr>
        <w:ind w:left="1440"/>
        <w:rPr>
          <w:rFonts w:ascii="Arial" w:hAnsi="Arial"/>
          <w:lang w:eastAsia="zh-CN"/>
        </w:rPr>
      </w:pPr>
      <w:r w:rsidRPr="004D53F4">
        <w:rPr>
          <w:rFonts w:ascii="Arial" w:hAnsi="Arial"/>
          <w:b/>
          <w:bCs/>
          <w:lang w:eastAsia="zh-CN"/>
        </w:rPr>
        <w:t>Q5.</w:t>
      </w:r>
      <w:r>
        <w:rPr>
          <w:rFonts w:ascii="Arial" w:hAnsi="Arial"/>
          <w:lang w:eastAsia="zh-CN"/>
        </w:rPr>
        <w:t xml:space="preserve"> Do they have any additional </w:t>
      </w:r>
      <w:r>
        <w:rPr>
          <w:rFonts w:ascii="Arial" w:hAnsi="Arial" w:hint="eastAsia"/>
          <w:lang w:eastAsia="zh-CN"/>
        </w:rPr>
        <w:t xml:space="preserve">considerations </w:t>
      </w:r>
      <w:r>
        <w:rPr>
          <w:rFonts w:ascii="Arial" w:hAnsi="Arial"/>
          <w:lang w:eastAsia="zh-CN"/>
        </w:rPr>
        <w:t>on</w:t>
      </w:r>
      <w:r>
        <w:rPr>
          <w:rFonts w:ascii="Arial" w:hAnsi="Arial" w:hint="eastAsia"/>
          <w:lang w:eastAsia="zh-CN"/>
        </w:rPr>
        <w:t xml:space="preserve"> the charging </w:t>
      </w:r>
      <w:r>
        <w:rPr>
          <w:rFonts w:ascii="Arial" w:hAnsi="Arial"/>
          <w:lang w:eastAsia="zh-CN"/>
        </w:rPr>
        <w:t>aspect?</w:t>
      </w:r>
    </w:p>
    <w:p w14:paraId="3D27CD3A" w14:textId="77777777" w:rsidR="003321EC" w:rsidRDefault="003321EC" w:rsidP="003A05D2">
      <w:pPr>
        <w:spacing w:line="288" w:lineRule="auto"/>
        <w:rPr>
          <w:rFonts w:ascii="Arial" w:hAnsi="Arial"/>
          <w:b/>
          <w:bCs/>
          <w:lang w:val="en-AU"/>
        </w:rPr>
      </w:pPr>
    </w:p>
    <w:p w14:paraId="3AF8F3A7" w14:textId="77777777" w:rsidR="003A05D2" w:rsidRDefault="003A05D2" w:rsidP="003A05D2">
      <w:pPr>
        <w:spacing w:line="288" w:lineRule="auto"/>
        <w:rPr>
          <w:rFonts w:ascii="Arial" w:eastAsia="Arial" w:hAnsi="Arial"/>
          <w:b/>
          <w:bCs/>
          <w:color w:val="D13438"/>
        </w:rPr>
      </w:pPr>
      <w:r w:rsidRPr="00EC6A6D">
        <w:rPr>
          <w:rFonts w:ascii="Arial" w:hAnsi="Arial"/>
          <w:b/>
          <w:bCs/>
          <w:lang w:val="en-AU"/>
        </w:rPr>
        <w:lastRenderedPageBreak/>
        <w:t>GSMA OPG:</w:t>
      </w:r>
      <w:r w:rsidRPr="00EC6A6D">
        <w:rPr>
          <w:rFonts w:ascii="Arial" w:eastAsia="Arial" w:hAnsi="Arial"/>
          <w:b/>
          <w:bCs/>
          <w:color w:val="D13438"/>
        </w:rPr>
        <w:t xml:space="preserve"> </w:t>
      </w:r>
    </w:p>
    <w:p w14:paraId="7962E18A" w14:textId="6DFAC04B" w:rsidR="00405CD3" w:rsidRPr="0093350A" w:rsidRDefault="003321EC" w:rsidP="003321EC">
      <w:pPr>
        <w:pStyle w:val="NormalParagraph"/>
        <w:rPr>
          <w:sz w:val="24"/>
          <w:szCs w:val="24"/>
        </w:rPr>
      </w:pPr>
      <w:r w:rsidRPr="6148AA6A">
        <w:rPr>
          <w:b/>
          <w:bCs/>
          <w:sz w:val="24"/>
          <w:szCs w:val="24"/>
        </w:rPr>
        <w:t>Answer to Q4:</w:t>
      </w:r>
      <w:r w:rsidRPr="6148AA6A">
        <w:rPr>
          <w:sz w:val="24"/>
          <w:szCs w:val="24"/>
        </w:rPr>
        <w:t xml:space="preserve"> Yes</w:t>
      </w:r>
      <w:r w:rsidR="7E9FB00C" w:rsidRPr="6148AA6A">
        <w:rPr>
          <w:sz w:val="24"/>
          <w:szCs w:val="24"/>
        </w:rPr>
        <w:t>,</w:t>
      </w:r>
      <w:r w:rsidRPr="6148AA6A">
        <w:rPr>
          <w:sz w:val="24"/>
          <w:szCs w:val="24"/>
        </w:rPr>
        <w:t xml:space="preserve"> normal online and offline end user charging </w:t>
      </w:r>
      <w:r w:rsidR="00A6562A">
        <w:rPr>
          <w:sz w:val="24"/>
          <w:szCs w:val="24"/>
        </w:rPr>
        <w:t>mechanisms</w:t>
      </w:r>
      <w:r w:rsidR="00A6562A" w:rsidRPr="6148AA6A">
        <w:rPr>
          <w:sz w:val="24"/>
          <w:szCs w:val="24"/>
        </w:rPr>
        <w:t xml:space="preserve"> </w:t>
      </w:r>
      <w:r w:rsidRPr="6148AA6A">
        <w:rPr>
          <w:sz w:val="24"/>
          <w:szCs w:val="24"/>
        </w:rPr>
        <w:t>are expected to be applied for Edge Node Sharing.</w:t>
      </w:r>
      <w:r w:rsidR="00405CD3" w:rsidRPr="6148AA6A">
        <w:rPr>
          <w:sz w:val="24"/>
          <w:szCs w:val="24"/>
        </w:rPr>
        <w:t xml:space="preserve"> As described above the serving operator (operator B) is in full control of this. </w:t>
      </w:r>
    </w:p>
    <w:p w14:paraId="61735B26" w14:textId="47AFE76B" w:rsidR="00405CD3" w:rsidRPr="0093350A" w:rsidRDefault="003321EC" w:rsidP="00405CD3">
      <w:pPr>
        <w:pStyle w:val="NormalParagraph"/>
        <w:rPr>
          <w:sz w:val="24"/>
          <w:szCs w:val="24"/>
        </w:rPr>
      </w:pPr>
      <w:r w:rsidRPr="6148AA6A">
        <w:rPr>
          <w:b/>
          <w:bCs/>
          <w:sz w:val="24"/>
          <w:szCs w:val="24"/>
        </w:rPr>
        <w:t>Answer to Q5:</w:t>
      </w:r>
      <w:r w:rsidRPr="6148AA6A">
        <w:rPr>
          <w:sz w:val="24"/>
          <w:szCs w:val="24"/>
        </w:rPr>
        <w:t xml:space="preserve">  </w:t>
      </w:r>
      <w:r w:rsidR="00405CD3" w:rsidRPr="6148AA6A">
        <w:rPr>
          <w:sz w:val="24"/>
          <w:szCs w:val="24"/>
        </w:rPr>
        <w:t xml:space="preserve">In addition to and separate from end user charging, the partner (operator A) may charge the serving operator (operator B) for the usage of </w:t>
      </w:r>
      <w:r w:rsidR="00566264">
        <w:rPr>
          <w:sz w:val="24"/>
          <w:szCs w:val="24"/>
        </w:rPr>
        <w:t>Edge</w:t>
      </w:r>
      <w:r w:rsidR="00405CD3" w:rsidRPr="6148AA6A">
        <w:rPr>
          <w:sz w:val="24"/>
          <w:szCs w:val="24"/>
        </w:rPr>
        <w:t xml:space="preserve"> resources</w:t>
      </w:r>
      <w:r w:rsidR="00566264">
        <w:rPr>
          <w:sz w:val="24"/>
          <w:szCs w:val="24"/>
        </w:rPr>
        <w:t xml:space="preserve"> as defined in PRD OPG.02 cla</w:t>
      </w:r>
      <w:r w:rsidR="00A34609">
        <w:rPr>
          <w:sz w:val="24"/>
          <w:szCs w:val="24"/>
        </w:rPr>
        <w:t>u</w:t>
      </w:r>
      <w:r w:rsidR="00566264">
        <w:rPr>
          <w:sz w:val="24"/>
          <w:szCs w:val="24"/>
        </w:rPr>
        <w:t xml:space="preserve">se </w:t>
      </w:r>
      <w:r w:rsidR="00A34609">
        <w:rPr>
          <w:sz w:val="24"/>
          <w:szCs w:val="24"/>
        </w:rPr>
        <w:t>5.1.5</w:t>
      </w:r>
      <w:r w:rsidR="00405CD3" w:rsidRPr="6148AA6A">
        <w:rPr>
          <w:sz w:val="24"/>
          <w:szCs w:val="24"/>
        </w:rPr>
        <w:t>.</w:t>
      </w:r>
      <w:r w:rsidR="006B0B3F">
        <w:rPr>
          <w:sz w:val="24"/>
          <w:szCs w:val="24"/>
        </w:rPr>
        <w:t xml:space="preserve"> </w:t>
      </w:r>
      <w:r w:rsidR="006B0B3F" w:rsidRPr="00B15087">
        <w:rPr>
          <w:sz w:val="24"/>
          <w:szCs w:val="24"/>
        </w:rPr>
        <w:t xml:space="preserve">Furthermore, </w:t>
      </w:r>
      <w:r w:rsidR="0014544E" w:rsidRPr="00B15087">
        <w:rPr>
          <w:sz w:val="24"/>
          <w:szCs w:val="24"/>
        </w:rPr>
        <w:t>the servi</w:t>
      </w:r>
      <w:r w:rsidR="005851AD" w:rsidRPr="00B15087">
        <w:rPr>
          <w:sz w:val="24"/>
          <w:szCs w:val="24"/>
        </w:rPr>
        <w:t>ng operator (o</w:t>
      </w:r>
      <w:r w:rsidR="006B0B3F" w:rsidRPr="00B15087">
        <w:rPr>
          <w:sz w:val="24"/>
          <w:szCs w:val="24"/>
        </w:rPr>
        <w:t>perator B</w:t>
      </w:r>
      <w:r w:rsidR="005851AD" w:rsidRPr="00B15087">
        <w:rPr>
          <w:sz w:val="24"/>
          <w:szCs w:val="24"/>
        </w:rPr>
        <w:t>)</w:t>
      </w:r>
      <w:r w:rsidR="006B0B3F" w:rsidRPr="00B15087">
        <w:rPr>
          <w:sz w:val="24"/>
          <w:szCs w:val="24"/>
        </w:rPr>
        <w:t xml:space="preserve"> may in turn charge the Application Provider for usage of resources.</w:t>
      </w:r>
      <w:r w:rsidR="00065255" w:rsidRPr="00B15087">
        <w:rPr>
          <w:sz w:val="24"/>
          <w:szCs w:val="24"/>
        </w:rPr>
        <w:t xml:space="preserve"> </w:t>
      </w:r>
      <w:r w:rsidR="008C2B84" w:rsidRPr="00B15087">
        <w:rPr>
          <w:sz w:val="24"/>
          <w:szCs w:val="24"/>
        </w:rPr>
        <w:t xml:space="preserve">Charging </w:t>
      </w:r>
      <w:r w:rsidR="00902674" w:rsidRPr="00B15087">
        <w:rPr>
          <w:sz w:val="24"/>
          <w:szCs w:val="24"/>
        </w:rPr>
        <w:t xml:space="preserve">solutions </w:t>
      </w:r>
      <w:r w:rsidR="008C2B84" w:rsidRPr="00B15087">
        <w:rPr>
          <w:sz w:val="24"/>
          <w:szCs w:val="24"/>
        </w:rPr>
        <w:t>for Edge Resource</w:t>
      </w:r>
      <w:r w:rsidR="00902674" w:rsidRPr="00B15087">
        <w:rPr>
          <w:sz w:val="24"/>
          <w:szCs w:val="24"/>
        </w:rPr>
        <w:t xml:space="preserve"> usage is assumed to be </w:t>
      </w:r>
      <w:r w:rsidR="00211388" w:rsidRPr="00B15087">
        <w:rPr>
          <w:sz w:val="24"/>
          <w:szCs w:val="24"/>
        </w:rPr>
        <w:t xml:space="preserve">in </w:t>
      </w:r>
      <w:r w:rsidR="00902674" w:rsidRPr="00B15087">
        <w:rPr>
          <w:sz w:val="24"/>
          <w:szCs w:val="24"/>
        </w:rPr>
        <w:t>the scope of 3GPP</w:t>
      </w:r>
      <w:r w:rsidR="00D40953" w:rsidRPr="00B15087">
        <w:rPr>
          <w:sz w:val="24"/>
          <w:szCs w:val="24"/>
        </w:rPr>
        <w:t xml:space="preserve"> SA</w:t>
      </w:r>
      <w:r w:rsidR="00211388" w:rsidRPr="00B15087">
        <w:rPr>
          <w:sz w:val="24"/>
          <w:szCs w:val="24"/>
        </w:rPr>
        <w:t>5</w:t>
      </w:r>
      <w:r w:rsidR="00D40953" w:rsidRPr="00B15087">
        <w:rPr>
          <w:sz w:val="24"/>
          <w:szCs w:val="24"/>
        </w:rPr>
        <w:t>.</w:t>
      </w:r>
    </w:p>
    <w:p w14:paraId="280E93F0" w14:textId="77777777" w:rsidR="00C96862" w:rsidRDefault="00C96862" w:rsidP="003A05D2">
      <w:pPr>
        <w:spacing w:line="288" w:lineRule="auto"/>
        <w:rPr>
          <w:rFonts w:ascii="Arial" w:hAnsi="Arial"/>
          <w:b/>
          <w:bCs/>
          <w:lang w:val="en-AU"/>
        </w:rPr>
      </w:pPr>
    </w:p>
    <w:p w14:paraId="217CAFED" w14:textId="6353FC9A" w:rsidR="003A05D2" w:rsidRDefault="003A05D2" w:rsidP="003A05D2">
      <w:pPr>
        <w:spacing w:line="288" w:lineRule="auto"/>
        <w:rPr>
          <w:rFonts w:ascii="Arial" w:hAnsi="Arial"/>
          <w:b/>
          <w:bCs/>
          <w:lang w:val="en-AU"/>
        </w:rPr>
      </w:pPr>
      <w:r>
        <w:rPr>
          <w:rFonts w:ascii="Arial" w:hAnsi="Arial"/>
          <w:b/>
          <w:bCs/>
          <w:lang w:val="en-AU"/>
        </w:rPr>
        <w:t>3GPP SA2:</w:t>
      </w:r>
    </w:p>
    <w:p w14:paraId="0F0E4260" w14:textId="77777777" w:rsidR="003321EC" w:rsidRPr="004D53F4" w:rsidRDefault="003321EC" w:rsidP="003321EC">
      <w:pPr>
        <w:spacing w:after="120"/>
        <w:ind w:left="720"/>
        <w:rPr>
          <w:rFonts w:ascii="Arial" w:hAnsi="Arial"/>
          <w:b/>
          <w:lang w:eastAsia="zh-CN"/>
        </w:rPr>
      </w:pPr>
      <w:r>
        <w:rPr>
          <w:rFonts w:ascii="Arial" w:hAnsi="Arial"/>
          <w:b/>
        </w:rPr>
        <w:t>C</w:t>
      </w:r>
      <w:r w:rsidRPr="004D53F4">
        <w:rPr>
          <w:rFonts w:ascii="Arial" w:hAnsi="Arial" w:hint="eastAsia"/>
          <w:b/>
        </w:rPr>
        <w:t>. Edge application relocation</w:t>
      </w:r>
    </w:p>
    <w:p w14:paraId="31152269" w14:textId="77777777" w:rsidR="003321EC" w:rsidRDefault="003321EC" w:rsidP="003321EC">
      <w:pPr>
        <w:ind w:left="720"/>
        <w:rPr>
          <w:rFonts w:ascii="Arial" w:hAnsi="Arial"/>
          <w:lang w:eastAsia="zh-CN"/>
        </w:rPr>
      </w:pPr>
      <w:r w:rsidRPr="00470CBE">
        <w:rPr>
          <w:rFonts w:ascii="Arial" w:hAnsi="Arial" w:hint="eastAsia"/>
          <w:lang w:eastAsia="zh-CN"/>
        </w:rPr>
        <w:t xml:space="preserve">SA2 </w:t>
      </w:r>
      <w:r>
        <w:rPr>
          <w:rFonts w:ascii="Arial" w:hAnsi="Arial"/>
          <w:lang w:eastAsia="zh-CN"/>
        </w:rPr>
        <w:t xml:space="preserve">are </w:t>
      </w:r>
      <w:r w:rsidRPr="00470CBE">
        <w:rPr>
          <w:rFonts w:ascii="Arial" w:hAnsi="Arial" w:hint="eastAsia"/>
          <w:lang w:eastAsia="zh-CN"/>
        </w:rPr>
        <w:t>discuss</w:t>
      </w:r>
      <w:r>
        <w:rPr>
          <w:rFonts w:ascii="Arial" w:hAnsi="Arial"/>
          <w:lang w:eastAsia="zh-CN"/>
        </w:rPr>
        <w:t>ing</w:t>
      </w:r>
      <w:r w:rsidRPr="00470CBE">
        <w:rPr>
          <w:rFonts w:ascii="Arial" w:hAnsi="Arial" w:hint="eastAsia"/>
          <w:lang w:eastAsia="zh-CN"/>
        </w:rPr>
        <w:t xml:space="preserve"> edge relocation </w:t>
      </w:r>
      <w:r>
        <w:rPr>
          <w:rFonts w:ascii="Arial" w:hAnsi="Arial" w:hint="eastAsia"/>
          <w:lang w:eastAsia="zh-CN"/>
        </w:rPr>
        <w:t xml:space="preserve">to support shared EHEs among different PLMNs. </w:t>
      </w:r>
    </w:p>
    <w:p w14:paraId="12D5DF34" w14:textId="77777777" w:rsidR="003321EC" w:rsidRDefault="003321EC" w:rsidP="003321EC">
      <w:pPr>
        <w:ind w:left="720"/>
        <w:rPr>
          <w:rFonts w:ascii="Arial" w:hAnsi="Arial"/>
          <w:lang w:eastAsia="zh-CN"/>
        </w:rPr>
      </w:pPr>
      <w:r>
        <w:rPr>
          <w:rFonts w:ascii="Arial" w:hAnsi="Arial" w:hint="eastAsia"/>
          <w:lang w:eastAsia="zh-CN"/>
        </w:rPr>
        <w:t>SA2 would like to ask GSMA OPG</w:t>
      </w:r>
      <w:r>
        <w:rPr>
          <w:rFonts w:ascii="Arial" w:hAnsi="Arial"/>
          <w:lang w:eastAsia="zh-CN"/>
        </w:rPr>
        <w:t xml:space="preserve"> the following</w:t>
      </w:r>
      <w:r>
        <w:rPr>
          <w:rFonts w:ascii="Arial" w:hAnsi="Arial" w:hint="eastAsia"/>
          <w:lang w:eastAsia="zh-CN"/>
        </w:rPr>
        <w:t>:</w:t>
      </w:r>
      <w:r w:rsidRPr="002909F8">
        <w:rPr>
          <w:rFonts w:ascii="Arial" w:hAnsi="Arial" w:hint="eastAsia"/>
          <w:lang w:eastAsia="zh-CN"/>
        </w:rPr>
        <w:t xml:space="preserve"> </w:t>
      </w:r>
    </w:p>
    <w:p w14:paraId="31E08530" w14:textId="77777777" w:rsidR="003321EC" w:rsidRDefault="003321EC" w:rsidP="003321EC">
      <w:pPr>
        <w:numPr>
          <w:ilvl w:val="0"/>
          <w:numId w:val="57"/>
        </w:numPr>
        <w:ind w:left="1440"/>
        <w:rPr>
          <w:rFonts w:ascii="Arial" w:hAnsi="Arial"/>
          <w:lang w:eastAsia="zh-CN"/>
        </w:rPr>
      </w:pPr>
      <w:r w:rsidRPr="0034046E">
        <w:rPr>
          <w:rFonts w:ascii="Arial" w:hAnsi="Arial"/>
          <w:b/>
          <w:bCs/>
          <w:lang w:eastAsia="zh-CN"/>
        </w:rPr>
        <w:t>Q</w:t>
      </w:r>
      <w:r>
        <w:rPr>
          <w:rFonts w:ascii="Arial" w:hAnsi="Arial"/>
          <w:b/>
          <w:bCs/>
          <w:lang w:eastAsia="zh-CN"/>
        </w:rPr>
        <w:t>6</w:t>
      </w:r>
      <w:r w:rsidRPr="0034046E">
        <w:rPr>
          <w:rFonts w:ascii="Arial" w:hAnsi="Arial"/>
          <w:b/>
          <w:bCs/>
          <w:lang w:eastAsia="zh-CN"/>
        </w:rPr>
        <w:t>.</w:t>
      </w:r>
      <w:r w:rsidRPr="0034046E">
        <w:rPr>
          <w:rFonts w:ascii="Arial" w:hAnsi="Arial"/>
          <w:lang w:eastAsia="zh-CN"/>
        </w:rPr>
        <w:t xml:space="preserve"> </w:t>
      </w:r>
      <w:r w:rsidRPr="00E477E0">
        <w:rPr>
          <w:rFonts w:ascii="Arial" w:hAnsi="Arial"/>
          <w:lang w:eastAsia="zh-CN"/>
        </w:rPr>
        <w:t>Is EAS relocation between different PLMN’s EHE in edge node sharing scenario?</w:t>
      </w:r>
      <w:r w:rsidRPr="0034046E">
        <w:rPr>
          <w:rFonts w:ascii="Arial" w:hAnsi="Arial"/>
          <w:lang w:eastAsia="zh-CN"/>
        </w:rPr>
        <w:t xml:space="preserve"> </w:t>
      </w:r>
    </w:p>
    <w:p w14:paraId="0D625E3A" w14:textId="77777777" w:rsidR="003321EC" w:rsidRDefault="003321EC" w:rsidP="003A05D2">
      <w:pPr>
        <w:spacing w:line="288" w:lineRule="auto"/>
        <w:rPr>
          <w:rFonts w:ascii="Arial" w:hAnsi="Arial"/>
          <w:b/>
          <w:bCs/>
          <w:lang w:val="en-AU"/>
        </w:rPr>
      </w:pPr>
    </w:p>
    <w:p w14:paraId="11C59E1B" w14:textId="77777777" w:rsidR="003A05D2" w:rsidRDefault="003A05D2" w:rsidP="003A05D2">
      <w:pPr>
        <w:spacing w:line="288" w:lineRule="auto"/>
        <w:rPr>
          <w:rFonts w:ascii="Arial" w:eastAsia="Arial" w:hAnsi="Arial"/>
          <w:b/>
          <w:bCs/>
          <w:color w:val="D13438"/>
        </w:rPr>
      </w:pPr>
      <w:r w:rsidRPr="00EC6A6D">
        <w:rPr>
          <w:rFonts w:ascii="Arial" w:hAnsi="Arial"/>
          <w:b/>
          <w:bCs/>
          <w:lang w:val="en-AU"/>
        </w:rPr>
        <w:t>GSMA OPG:</w:t>
      </w:r>
      <w:r w:rsidRPr="00EC6A6D">
        <w:rPr>
          <w:rFonts w:ascii="Arial" w:eastAsia="Arial" w:hAnsi="Arial"/>
          <w:b/>
          <w:bCs/>
          <w:color w:val="D13438"/>
        </w:rPr>
        <w:t xml:space="preserve"> </w:t>
      </w:r>
    </w:p>
    <w:p w14:paraId="2975A643" w14:textId="77777777" w:rsidR="0025021C" w:rsidRPr="00061433" w:rsidRDefault="001356A2" w:rsidP="37B6C681">
      <w:pPr>
        <w:pStyle w:val="NormalParagraph"/>
        <w:rPr>
          <w:sz w:val="24"/>
          <w:szCs w:val="24"/>
        </w:rPr>
      </w:pPr>
      <w:r w:rsidRPr="00061433">
        <w:rPr>
          <w:sz w:val="24"/>
          <w:szCs w:val="24"/>
        </w:rPr>
        <w:t xml:space="preserve">In the Edge Node Sharing scenario described in the background above where the </w:t>
      </w:r>
      <w:r w:rsidR="0025021C" w:rsidRPr="00061433">
        <w:rPr>
          <w:sz w:val="24"/>
          <w:szCs w:val="24"/>
        </w:rPr>
        <w:t xml:space="preserve">operator B uses a partners (operator A) </w:t>
      </w:r>
      <w:r w:rsidR="00061433">
        <w:rPr>
          <w:sz w:val="24"/>
          <w:szCs w:val="24"/>
        </w:rPr>
        <w:t xml:space="preserve">Edge </w:t>
      </w:r>
      <w:r w:rsidR="0025021C" w:rsidRPr="00061433">
        <w:rPr>
          <w:sz w:val="24"/>
          <w:szCs w:val="24"/>
        </w:rPr>
        <w:t xml:space="preserve">resources in one region and </w:t>
      </w:r>
      <w:r w:rsidR="00061433" w:rsidRPr="00061433">
        <w:rPr>
          <w:sz w:val="24"/>
          <w:szCs w:val="24"/>
        </w:rPr>
        <w:t>its</w:t>
      </w:r>
      <w:r w:rsidR="0025021C" w:rsidRPr="00061433">
        <w:rPr>
          <w:sz w:val="24"/>
          <w:szCs w:val="24"/>
        </w:rPr>
        <w:t xml:space="preserve"> own </w:t>
      </w:r>
      <w:r w:rsidR="00061433">
        <w:rPr>
          <w:sz w:val="24"/>
          <w:szCs w:val="24"/>
        </w:rPr>
        <w:t>Edge</w:t>
      </w:r>
      <w:r w:rsidR="0025021C" w:rsidRPr="00061433">
        <w:rPr>
          <w:sz w:val="24"/>
          <w:szCs w:val="24"/>
        </w:rPr>
        <w:t xml:space="preserve"> resources in another region relocation between those regions are expected to be supported.</w:t>
      </w:r>
    </w:p>
    <w:p w14:paraId="21781542" w14:textId="77777777" w:rsidR="001356A2" w:rsidRPr="00061433" w:rsidRDefault="0025021C" w:rsidP="37B6C681">
      <w:pPr>
        <w:pStyle w:val="NormalParagraph"/>
        <w:rPr>
          <w:sz w:val="24"/>
          <w:szCs w:val="24"/>
        </w:rPr>
      </w:pPr>
      <w:r w:rsidRPr="00061433">
        <w:rPr>
          <w:sz w:val="24"/>
          <w:szCs w:val="24"/>
        </w:rPr>
        <w:t>The case of relocation from one serving operator (operator B) to another serving operator (operator A) is currently FFS.</w:t>
      </w:r>
      <w:r w:rsidR="001356A2" w:rsidRPr="00061433">
        <w:rPr>
          <w:sz w:val="24"/>
          <w:szCs w:val="24"/>
        </w:rPr>
        <w:t xml:space="preserve"> </w:t>
      </w:r>
    </w:p>
    <w:p w14:paraId="16D4524E" w14:textId="77777777" w:rsidR="0025021C" w:rsidRPr="00061433" w:rsidRDefault="0025021C" w:rsidP="37B6C681">
      <w:pPr>
        <w:pStyle w:val="NormalParagraph"/>
        <w:rPr>
          <w:sz w:val="24"/>
          <w:szCs w:val="24"/>
        </w:rPr>
      </w:pPr>
      <w:r w:rsidRPr="00061433">
        <w:rPr>
          <w:sz w:val="24"/>
          <w:szCs w:val="24"/>
        </w:rPr>
        <w:t xml:space="preserve">See GSMA PRD OPG.02 clause 2.2.7.3 for further details.  </w:t>
      </w:r>
    </w:p>
    <w:p w14:paraId="6A663F31" w14:textId="290A5520" w:rsidR="003321EC" w:rsidRPr="0093350A" w:rsidRDefault="121C3742" w:rsidP="2DC69979">
      <w:pPr>
        <w:pStyle w:val="NormalParagraph"/>
      </w:pPr>
      <w:r w:rsidRPr="2DC69979">
        <w:rPr>
          <w:b/>
          <w:bCs/>
          <w:sz w:val="24"/>
          <w:szCs w:val="24"/>
        </w:rPr>
        <w:t>Answer to Q6</w:t>
      </w:r>
      <w:r w:rsidRPr="2DC69979">
        <w:rPr>
          <w:sz w:val="24"/>
          <w:szCs w:val="24"/>
        </w:rPr>
        <w:t xml:space="preserve">: </w:t>
      </w:r>
      <w:r w:rsidR="09EEE9A3" w:rsidRPr="2DC69979">
        <w:rPr>
          <w:sz w:val="24"/>
          <w:szCs w:val="24"/>
        </w:rPr>
        <w:t xml:space="preserve">Yes, relocation </w:t>
      </w:r>
      <w:r w:rsidR="73CEB5EF" w:rsidRPr="2DC69979">
        <w:rPr>
          <w:sz w:val="24"/>
          <w:szCs w:val="24"/>
        </w:rPr>
        <w:t xml:space="preserve">with change of edge site </w:t>
      </w:r>
      <w:r w:rsidR="6CD28F11" w:rsidRPr="2DC69979">
        <w:rPr>
          <w:sz w:val="24"/>
          <w:szCs w:val="24"/>
        </w:rPr>
        <w:t xml:space="preserve">while the UE </w:t>
      </w:r>
      <w:r w:rsidR="73CEB5EF" w:rsidRPr="2DC69979">
        <w:rPr>
          <w:sz w:val="24"/>
          <w:szCs w:val="24"/>
        </w:rPr>
        <w:t xml:space="preserve">remain </w:t>
      </w:r>
      <w:r w:rsidR="6CD28F11" w:rsidRPr="2DC69979">
        <w:rPr>
          <w:sz w:val="24"/>
          <w:szCs w:val="24"/>
        </w:rPr>
        <w:t xml:space="preserve">connected to a </w:t>
      </w:r>
      <w:r w:rsidR="09EEE9A3" w:rsidRPr="2DC69979">
        <w:rPr>
          <w:sz w:val="24"/>
          <w:szCs w:val="24"/>
        </w:rPr>
        <w:t xml:space="preserve">serving network </w:t>
      </w:r>
      <w:r w:rsidR="6CD28F11" w:rsidRPr="2DC69979">
        <w:rPr>
          <w:sz w:val="24"/>
          <w:szCs w:val="24"/>
        </w:rPr>
        <w:t>is expected to be supported. One or both of the edge sites may be an Edge Node Sharing site where a partner provides the Edge Resources</w:t>
      </w:r>
      <w:r w:rsidR="5EE32C82" w:rsidRPr="2DC69979">
        <w:rPr>
          <w:sz w:val="24"/>
          <w:szCs w:val="24"/>
        </w:rPr>
        <w:t>.</w:t>
      </w:r>
      <w:r w:rsidR="5EE32C82" w:rsidRPr="00C96862">
        <w:rPr>
          <w:sz w:val="24"/>
          <w:szCs w:val="24"/>
        </w:rPr>
        <w:t xml:space="preserve"> As described in the Background </w:t>
      </w:r>
      <w:r w:rsidR="00593D9B" w:rsidRPr="00C96862">
        <w:rPr>
          <w:sz w:val="24"/>
          <w:szCs w:val="24"/>
        </w:rPr>
        <w:t>clause</w:t>
      </w:r>
      <w:r w:rsidR="5EE32C82" w:rsidRPr="00C96862">
        <w:rPr>
          <w:sz w:val="24"/>
          <w:szCs w:val="24"/>
        </w:rPr>
        <w:t xml:space="preserve"> above, in Edge Node Sharing, although EHE are deployed in different PLMNs, but the management and control of EHEs are all under UE’s serving PLMN, from UE’s serving PLMN’s perspective the relocation should be the same as relocation between EHEs of UE’s serving PLMN</w:t>
      </w:r>
      <w:r w:rsidR="5EE32C82" w:rsidRPr="2DC69979">
        <w:rPr>
          <w:rFonts w:ascii="Calibri" w:eastAsia="Calibri" w:hAnsi="Calibri" w:cs="Calibri"/>
          <w:sz w:val="24"/>
          <w:szCs w:val="24"/>
        </w:rPr>
        <w:t>.</w:t>
      </w:r>
    </w:p>
    <w:p w14:paraId="6F93383A" w14:textId="77777777" w:rsidR="00061433" w:rsidRDefault="003321EC" w:rsidP="37B6C681">
      <w:pPr>
        <w:pStyle w:val="NormalParagraph"/>
        <w:rPr>
          <w:lang w:eastAsia="ja-JP"/>
        </w:rPr>
      </w:pPr>
      <w:r w:rsidRPr="003321EC">
        <w:t xml:space="preserve">  </w:t>
      </w:r>
    </w:p>
    <w:p w14:paraId="7DE10BD1" w14:textId="77777777" w:rsidR="00D831C8" w:rsidRDefault="00D831C8" w:rsidP="00911951">
      <w:pPr>
        <w:pStyle w:val="Heading1"/>
        <w:tabs>
          <w:tab w:val="num" w:pos="431"/>
        </w:tabs>
      </w:pPr>
      <w:r>
        <w:rPr>
          <w:rFonts w:hint="eastAsia"/>
        </w:rPr>
        <w:lastRenderedPageBreak/>
        <w:t>A</w:t>
      </w:r>
      <w:r>
        <w:t>ctions to 3GPP SA</w:t>
      </w:r>
      <w:r w:rsidR="00907F9E">
        <w:t>2</w:t>
      </w:r>
    </w:p>
    <w:p w14:paraId="3D8F4FC8" w14:textId="77777777" w:rsidR="007A4752" w:rsidRPr="004A4367" w:rsidRDefault="466D9981" w:rsidP="009A10D7">
      <w:pPr>
        <w:pStyle w:val="NormalParagraph"/>
        <w:rPr>
          <w:sz w:val="24"/>
          <w:szCs w:val="24"/>
        </w:rPr>
      </w:pPr>
      <w:r w:rsidRPr="004A4367">
        <w:rPr>
          <w:sz w:val="24"/>
          <w:szCs w:val="24"/>
        </w:rPr>
        <w:t xml:space="preserve">GSMA </w:t>
      </w:r>
      <w:r w:rsidR="1B57C40C" w:rsidRPr="004A4367">
        <w:rPr>
          <w:sz w:val="24"/>
          <w:szCs w:val="24"/>
        </w:rPr>
        <w:t>OPG</w:t>
      </w:r>
      <w:r w:rsidR="37C09C19" w:rsidRPr="004A4367">
        <w:rPr>
          <w:sz w:val="24"/>
          <w:szCs w:val="24"/>
        </w:rPr>
        <w:t xml:space="preserve"> </w:t>
      </w:r>
      <w:r w:rsidR="79258F50" w:rsidRPr="004A4367">
        <w:rPr>
          <w:sz w:val="24"/>
          <w:szCs w:val="24"/>
        </w:rPr>
        <w:t xml:space="preserve">kindly </w:t>
      </w:r>
      <w:r w:rsidRPr="004A4367">
        <w:rPr>
          <w:sz w:val="24"/>
          <w:szCs w:val="24"/>
        </w:rPr>
        <w:t>requests 3GPP SA</w:t>
      </w:r>
      <w:r w:rsidR="00907F9E">
        <w:rPr>
          <w:sz w:val="24"/>
          <w:szCs w:val="24"/>
        </w:rPr>
        <w:t>2</w:t>
      </w:r>
      <w:r w:rsidR="092A2066" w:rsidRPr="004A4367">
        <w:rPr>
          <w:sz w:val="24"/>
          <w:szCs w:val="24"/>
        </w:rPr>
        <w:t xml:space="preserve"> to</w:t>
      </w:r>
      <w:r w:rsidR="0EF3C5D2" w:rsidRPr="004A4367">
        <w:rPr>
          <w:sz w:val="24"/>
          <w:szCs w:val="24"/>
        </w:rPr>
        <w:t xml:space="preserve"> take the above </w:t>
      </w:r>
      <w:r w:rsidR="00907F9E">
        <w:rPr>
          <w:sz w:val="24"/>
          <w:szCs w:val="24"/>
        </w:rPr>
        <w:t xml:space="preserve">information </w:t>
      </w:r>
      <w:r w:rsidR="2FEC45FF" w:rsidRPr="004A4367">
        <w:rPr>
          <w:sz w:val="24"/>
          <w:szCs w:val="24"/>
        </w:rPr>
        <w:t>into account</w:t>
      </w:r>
      <w:r w:rsidR="51BEE196" w:rsidRPr="004A4367">
        <w:rPr>
          <w:sz w:val="24"/>
          <w:szCs w:val="24"/>
        </w:rPr>
        <w:t>.</w:t>
      </w:r>
    </w:p>
    <w:p w14:paraId="3DF47310" w14:textId="77777777" w:rsidR="5A6E5170" w:rsidRDefault="5A6E5170" w:rsidP="5A6E5170">
      <w:pPr>
        <w:pStyle w:val="Heading1"/>
        <w:tabs>
          <w:tab w:val="num" w:pos="431"/>
        </w:tabs>
      </w:pPr>
    </w:p>
    <w:p w14:paraId="65EF0A9F" w14:textId="77777777" w:rsidR="00F44178" w:rsidRPr="007A4752" w:rsidRDefault="00F44178" w:rsidP="007A4752">
      <w:pPr>
        <w:pStyle w:val="Heading1"/>
        <w:tabs>
          <w:tab w:val="num" w:pos="431"/>
        </w:tabs>
      </w:pPr>
      <w:r w:rsidRPr="007A4752">
        <w:t xml:space="preserve">NEXT MEETINGS: </w:t>
      </w:r>
    </w:p>
    <w:p w14:paraId="1E775F7D" w14:textId="77777777" w:rsidR="00D53112" w:rsidRPr="00997163" w:rsidRDefault="00754E90" w:rsidP="00754E90">
      <w:pPr>
        <w:spacing w:after="120"/>
        <w:rPr>
          <w:rFonts w:ascii="Arial" w:hAnsi="Arial"/>
          <w:lang w:val="en-US"/>
        </w:rPr>
      </w:pPr>
      <w:r>
        <w:rPr>
          <w:rFonts w:ascii="Arial" w:hAnsi="Arial"/>
          <w:lang w:val="en-US"/>
        </w:rPr>
        <w:t>OPG call</w:t>
      </w:r>
      <w:r w:rsidR="00C94E59">
        <w:rPr>
          <w:rFonts w:ascii="Arial" w:hAnsi="Arial"/>
          <w:lang w:val="en-US"/>
        </w:rPr>
        <w:t>s</w:t>
      </w:r>
      <w:r>
        <w:rPr>
          <w:rFonts w:ascii="Arial" w:hAnsi="Arial"/>
          <w:lang w:val="en-US"/>
        </w:rPr>
        <w:t xml:space="preserve"> – every week</w:t>
      </w:r>
    </w:p>
    <w:bookmarkEnd w:id="0"/>
    <w:bookmarkEnd w:id="1"/>
    <w:bookmarkEnd w:id="2"/>
    <w:p w14:paraId="6496FD33" w14:textId="77777777" w:rsidR="009E41BB" w:rsidRPr="00997163" w:rsidRDefault="009E41BB" w:rsidP="003F70BB">
      <w:pPr>
        <w:pStyle w:val="NormalParagraph"/>
        <w:rPr>
          <w:rFonts w:eastAsia="MS Mincho"/>
          <w:lang w:val="en-US" w:eastAsia="ja-JP"/>
        </w:rPr>
      </w:pPr>
    </w:p>
    <w:sectPr w:rsidR="009E41BB" w:rsidRPr="00997163" w:rsidSect="007D4437">
      <w:headerReference w:type="even" r:id="rId15"/>
      <w:headerReference w:type="default"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2C2D6" w14:textId="77777777" w:rsidR="006C5DAA" w:rsidRDefault="006C5DAA">
      <w:r>
        <w:separator/>
      </w:r>
    </w:p>
    <w:p w14:paraId="25197C49" w14:textId="77777777" w:rsidR="006C5DAA" w:rsidRDefault="006C5DAA"/>
    <w:p w14:paraId="5DC1CF9D" w14:textId="77777777" w:rsidR="006C5DAA" w:rsidRDefault="006C5DAA"/>
    <w:p w14:paraId="6F46A4BB" w14:textId="77777777" w:rsidR="006C5DAA" w:rsidRDefault="006C5DAA"/>
    <w:p w14:paraId="042A8CF4" w14:textId="77777777" w:rsidR="006C5DAA" w:rsidRDefault="006C5DAA"/>
    <w:p w14:paraId="6F6E1938" w14:textId="77777777" w:rsidR="006C5DAA" w:rsidRDefault="006C5DAA"/>
    <w:p w14:paraId="6DCA7C77" w14:textId="77777777" w:rsidR="006C5DAA" w:rsidRDefault="006C5DAA"/>
    <w:p w14:paraId="0C15DCA4" w14:textId="77777777" w:rsidR="006C5DAA" w:rsidRDefault="006C5DAA"/>
    <w:p w14:paraId="3DBE3959" w14:textId="77777777" w:rsidR="006C5DAA" w:rsidRDefault="006C5DAA"/>
  </w:endnote>
  <w:endnote w:type="continuationSeparator" w:id="0">
    <w:p w14:paraId="4868B7AE" w14:textId="77777777" w:rsidR="006C5DAA" w:rsidRDefault="006C5DAA">
      <w:r>
        <w:continuationSeparator/>
      </w:r>
    </w:p>
    <w:p w14:paraId="745B7BE7" w14:textId="77777777" w:rsidR="006C5DAA" w:rsidRDefault="006C5DAA"/>
    <w:p w14:paraId="74AD4A1F" w14:textId="77777777" w:rsidR="006C5DAA" w:rsidRDefault="006C5DAA"/>
    <w:p w14:paraId="3701752F" w14:textId="77777777" w:rsidR="006C5DAA" w:rsidRDefault="006C5DAA"/>
    <w:p w14:paraId="4DF95188" w14:textId="77777777" w:rsidR="006C5DAA" w:rsidRDefault="006C5DAA"/>
    <w:p w14:paraId="70B9B6DB" w14:textId="77777777" w:rsidR="006C5DAA" w:rsidRDefault="006C5DAA"/>
    <w:p w14:paraId="1FA8D158" w14:textId="77777777" w:rsidR="006C5DAA" w:rsidRDefault="006C5DAA"/>
    <w:p w14:paraId="2A73D218" w14:textId="77777777" w:rsidR="006C5DAA" w:rsidRDefault="006C5DAA"/>
    <w:p w14:paraId="384FB43E" w14:textId="77777777" w:rsidR="006C5DAA" w:rsidRDefault="006C5DAA"/>
  </w:endnote>
  <w:endnote w:type="continuationNotice" w:id="1">
    <w:p w14:paraId="13CE424A" w14:textId="77777777" w:rsidR="006C5DAA" w:rsidRDefault="006C5D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ato">
    <w:charset w:val="00"/>
    <w:family w:val="swiss"/>
    <w:pitch w:val="variable"/>
    <w:sig w:usb0="E10002FF" w:usb1="5000ECFF" w:usb2="0000002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D1530" w14:textId="77777777"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59B2C394" w14:textId="77777777" w:rsidR="007B5747" w:rsidRDefault="007B5747" w:rsidP="00DB7D27">
    <w:pPr>
      <w:ind w:left="-851"/>
      <w:rPr>
        <w:i/>
        <w:sz w:val="20"/>
      </w:rPr>
    </w:pPr>
  </w:p>
  <w:p w14:paraId="3A05E93F"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2816D" w14:textId="77777777" w:rsidR="006C5DAA" w:rsidRDefault="006C5DAA">
      <w:r>
        <w:separator/>
      </w:r>
    </w:p>
    <w:p w14:paraId="71DBF608" w14:textId="77777777" w:rsidR="006C5DAA" w:rsidRDefault="006C5DAA"/>
    <w:p w14:paraId="1E7A7D08" w14:textId="77777777" w:rsidR="006C5DAA" w:rsidRDefault="006C5DAA"/>
    <w:p w14:paraId="5C1B5394" w14:textId="77777777" w:rsidR="006C5DAA" w:rsidRDefault="006C5DAA"/>
    <w:p w14:paraId="1F622D09" w14:textId="77777777" w:rsidR="006C5DAA" w:rsidRDefault="006C5DAA"/>
    <w:p w14:paraId="146664B3" w14:textId="77777777" w:rsidR="006C5DAA" w:rsidRDefault="006C5DAA"/>
    <w:p w14:paraId="3731E3DF" w14:textId="77777777" w:rsidR="006C5DAA" w:rsidRDefault="006C5DAA"/>
    <w:p w14:paraId="0FFFA85F" w14:textId="77777777" w:rsidR="006C5DAA" w:rsidRDefault="006C5DAA"/>
    <w:p w14:paraId="5DEB0D7E" w14:textId="77777777" w:rsidR="006C5DAA" w:rsidRDefault="006C5DAA"/>
  </w:footnote>
  <w:footnote w:type="continuationSeparator" w:id="0">
    <w:p w14:paraId="241AC224" w14:textId="77777777" w:rsidR="006C5DAA" w:rsidRDefault="006C5DAA">
      <w:r>
        <w:continuationSeparator/>
      </w:r>
    </w:p>
    <w:p w14:paraId="3196A5BD" w14:textId="77777777" w:rsidR="006C5DAA" w:rsidRDefault="006C5DAA"/>
    <w:p w14:paraId="7B610226" w14:textId="77777777" w:rsidR="006C5DAA" w:rsidRDefault="006C5DAA"/>
    <w:p w14:paraId="539C5860" w14:textId="77777777" w:rsidR="006C5DAA" w:rsidRDefault="006C5DAA"/>
    <w:p w14:paraId="2FF73C5C" w14:textId="77777777" w:rsidR="006C5DAA" w:rsidRDefault="006C5DAA"/>
    <w:p w14:paraId="3AD354F6" w14:textId="77777777" w:rsidR="006C5DAA" w:rsidRDefault="006C5DAA"/>
    <w:p w14:paraId="586F3C67" w14:textId="77777777" w:rsidR="006C5DAA" w:rsidRDefault="006C5DAA"/>
    <w:p w14:paraId="3E6D2FDB" w14:textId="77777777" w:rsidR="006C5DAA" w:rsidRDefault="006C5DAA"/>
    <w:p w14:paraId="7DD1C8BC" w14:textId="77777777" w:rsidR="006C5DAA" w:rsidRDefault="006C5DAA"/>
  </w:footnote>
  <w:footnote w:type="continuationNotice" w:id="1">
    <w:p w14:paraId="77236DDE" w14:textId="77777777" w:rsidR="006C5DAA" w:rsidRDefault="006C5D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D1921" w14:textId="77777777" w:rsidR="007B5747" w:rsidRDefault="007B5747">
    <w:pPr>
      <w:pStyle w:val="Header"/>
    </w:pPr>
  </w:p>
  <w:p w14:paraId="6A39D8E2"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6BEEB" w14:textId="77777777" w:rsidR="007B5747" w:rsidRPr="00F04B04" w:rsidRDefault="007B5747" w:rsidP="0060180A">
    <w:pPr>
      <w:pStyle w:val="Header"/>
    </w:pPr>
  </w:p>
  <w:p w14:paraId="02170A40"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B4009"/>
    <w:multiLevelType w:val="hybridMultilevel"/>
    <w:tmpl w:val="CDA6E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447DB8"/>
    <w:multiLevelType w:val="hybridMultilevel"/>
    <w:tmpl w:val="AABA5710"/>
    <w:lvl w:ilvl="0" w:tplc="6A5821B4">
      <w:start w:val="1"/>
      <w:numFmt w:val="bullet"/>
      <w:lvlText w:val=""/>
      <w:lvlJc w:val="left"/>
      <w:pPr>
        <w:ind w:left="720" w:hanging="360"/>
      </w:pPr>
      <w:rPr>
        <w:rFonts w:ascii="Symbol" w:hAnsi="Symbol" w:hint="default"/>
      </w:rPr>
    </w:lvl>
    <w:lvl w:ilvl="1" w:tplc="59B03BDE">
      <w:start w:val="1"/>
      <w:numFmt w:val="bullet"/>
      <w:lvlText w:val="o"/>
      <w:lvlJc w:val="left"/>
      <w:pPr>
        <w:ind w:left="1440" w:hanging="360"/>
      </w:pPr>
      <w:rPr>
        <w:rFonts w:ascii="Courier New" w:hAnsi="Courier New" w:hint="default"/>
      </w:rPr>
    </w:lvl>
    <w:lvl w:ilvl="2" w:tplc="42DE8E7E">
      <w:start w:val="1"/>
      <w:numFmt w:val="bullet"/>
      <w:lvlText w:val=""/>
      <w:lvlJc w:val="left"/>
      <w:pPr>
        <w:ind w:left="2160" w:hanging="360"/>
      </w:pPr>
      <w:rPr>
        <w:rFonts w:ascii="Wingdings" w:hAnsi="Wingdings" w:hint="default"/>
      </w:rPr>
    </w:lvl>
    <w:lvl w:ilvl="3" w:tplc="DC4CD568">
      <w:start w:val="1"/>
      <w:numFmt w:val="bullet"/>
      <w:lvlText w:val=""/>
      <w:lvlJc w:val="left"/>
      <w:pPr>
        <w:ind w:left="2880" w:hanging="360"/>
      </w:pPr>
      <w:rPr>
        <w:rFonts w:ascii="Symbol" w:hAnsi="Symbol" w:hint="default"/>
      </w:rPr>
    </w:lvl>
    <w:lvl w:ilvl="4" w:tplc="AFBE9B90">
      <w:start w:val="1"/>
      <w:numFmt w:val="bullet"/>
      <w:lvlText w:val="o"/>
      <w:lvlJc w:val="left"/>
      <w:pPr>
        <w:ind w:left="3600" w:hanging="360"/>
      </w:pPr>
      <w:rPr>
        <w:rFonts w:ascii="Courier New" w:hAnsi="Courier New" w:hint="default"/>
      </w:rPr>
    </w:lvl>
    <w:lvl w:ilvl="5" w:tplc="4D88ACF8">
      <w:start w:val="1"/>
      <w:numFmt w:val="bullet"/>
      <w:lvlText w:val=""/>
      <w:lvlJc w:val="left"/>
      <w:pPr>
        <w:ind w:left="4320" w:hanging="360"/>
      </w:pPr>
      <w:rPr>
        <w:rFonts w:ascii="Wingdings" w:hAnsi="Wingdings" w:hint="default"/>
      </w:rPr>
    </w:lvl>
    <w:lvl w:ilvl="6" w:tplc="312E2346">
      <w:start w:val="1"/>
      <w:numFmt w:val="bullet"/>
      <w:lvlText w:val=""/>
      <w:lvlJc w:val="left"/>
      <w:pPr>
        <w:ind w:left="5040" w:hanging="360"/>
      </w:pPr>
      <w:rPr>
        <w:rFonts w:ascii="Symbol" w:hAnsi="Symbol" w:hint="default"/>
      </w:rPr>
    </w:lvl>
    <w:lvl w:ilvl="7" w:tplc="AF6E9C54">
      <w:start w:val="1"/>
      <w:numFmt w:val="bullet"/>
      <w:lvlText w:val="o"/>
      <w:lvlJc w:val="left"/>
      <w:pPr>
        <w:ind w:left="5760" w:hanging="360"/>
      </w:pPr>
      <w:rPr>
        <w:rFonts w:ascii="Courier New" w:hAnsi="Courier New" w:hint="default"/>
      </w:rPr>
    </w:lvl>
    <w:lvl w:ilvl="8" w:tplc="B9988B30">
      <w:start w:val="1"/>
      <w:numFmt w:val="bullet"/>
      <w:lvlText w:val=""/>
      <w:lvlJc w:val="left"/>
      <w:pPr>
        <w:ind w:left="6480" w:hanging="360"/>
      </w:pPr>
      <w:rPr>
        <w:rFonts w:ascii="Wingdings" w:hAnsi="Wingdings" w:hint="default"/>
      </w:rPr>
    </w:lvl>
  </w:abstractNum>
  <w:abstractNum w:abstractNumId="6" w15:restartNumberingAfterBreak="0">
    <w:nsid w:val="08A55F60"/>
    <w:multiLevelType w:val="multilevel"/>
    <w:tmpl w:val="17186F36"/>
    <w:styleLink w:val="LegalList"/>
    <w:lvl w:ilvl="0">
      <w:numFmt w:val="none"/>
      <w:pStyle w:val="Legalclauselevel1"/>
      <w:lvlText w:val=""/>
      <w:lvlJc w:val="left"/>
      <w:pPr>
        <w:tabs>
          <w:tab w:val="num" w:pos="360"/>
        </w:tabs>
      </w:pPr>
    </w:lvl>
    <w:lvl w:ilvl="1">
      <w:numFmt w:val="decimal"/>
      <w:pStyle w:val="Legalclauselevel2"/>
      <w:lvlText w:val=""/>
      <w:lvlJc w:val="left"/>
    </w:lvl>
    <w:lvl w:ilvl="2">
      <w:numFmt w:val="decimal"/>
      <w:pStyle w:val="Legalclauselevel3"/>
      <w:lvlText w:val="血⩂䌀ᙊ䔀H䠀*䡋䩏䩑⩓夀(࡜崀䩞⡯瀀h痿좗ÿ"/>
      <w:lvlJc w:val="left"/>
      <w:rPr>
        <w:b/>
        <w:i w:val="0"/>
        <w:caps w:val="0"/>
        <w:smallCaps w:val="0"/>
        <w:strike w:val="0"/>
        <w:vanish w:val="0"/>
        <w:em w:val="none"/>
        <w:specVanish w:val="0"/>
      </w:rPr>
    </w:lvl>
    <w:lvl w:ilvl="3">
      <w:numFmt w:val="decimal"/>
      <w:pStyle w:val="Legalclauselevel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92F78BF"/>
    <w:multiLevelType w:val="hybridMultilevel"/>
    <w:tmpl w:val="FFFFFFFF"/>
    <w:lvl w:ilvl="0" w:tplc="125C99FC">
      <w:start w:val="1"/>
      <w:numFmt w:val="bullet"/>
      <w:lvlText w:val="·"/>
      <w:lvlJc w:val="left"/>
      <w:pPr>
        <w:ind w:left="720" w:hanging="360"/>
      </w:pPr>
      <w:rPr>
        <w:rFonts w:ascii="Symbol" w:hAnsi="Symbol" w:hint="default"/>
      </w:rPr>
    </w:lvl>
    <w:lvl w:ilvl="1" w:tplc="EEF281BA">
      <w:start w:val="1"/>
      <w:numFmt w:val="bullet"/>
      <w:lvlText w:val="o"/>
      <w:lvlJc w:val="left"/>
      <w:pPr>
        <w:ind w:left="1440" w:hanging="360"/>
      </w:pPr>
      <w:rPr>
        <w:rFonts w:ascii="Courier New" w:hAnsi="Courier New" w:hint="default"/>
      </w:rPr>
    </w:lvl>
    <w:lvl w:ilvl="2" w:tplc="3CD62964">
      <w:start w:val="1"/>
      <w:numFmt w:val="bullet"/>
      <w:lvlText w:val=""/>
      <w:lvlJc w:val="left"/>
      <w:pPr>
        <w:ind w:left="2160" w:hanging="360"/>
      </w:pPr>
      <w:rPr>
        <w:rFonts w:ascii="Wingdings" w:hAnsi="Wingdings" w:hint="default"/>
      </w:rPr>
    </w:lvl>
    <w:lvl w:ilvl="3" w:tplc="2AF67C16">
      <w:start w:val="1"/>
      <w:numFmt w:val="bullet"/>
      <w:lvlText w:val=""/>
      <w:lvlJc w:val="left"/>
      <w:pPr>
        <w:ind w:left="2880" w:hanging="360"/>
      </w:pPr>
      <w:rPr>
        <w:rFonts w:ascii="Symbol" w:hAnsi="Symbol" w:hint="default"/>
      </w:rPr>
    </w:lvl>
    <w:lvl w:ilvl="4" w:tplc="B4E4398C">
      <w:start w:val="1"/>
      <w:numFmt w:val="bullet"/>
      <w:lvlText w:val="o"/>
      <w:lvlJc w:val="left"/>
      <w:pPr>
        <w:ind w:left="3600" w:hanging="360"/>
      </w:pPr>
      <w:rPr>
        <w:rFonts w:ascii="Courier New" w:hAnsi="Courier New" w:hint="default"/>
      </w:rPr>
    </w:lvl>
    <w:lvl w:ilvl="5" w:tplc="41C46B1C">
      <w:start w:val="1"/>
      <w:numFmt w:val="bullet"/>
      <w:lvlText w:val=""/>
      <w:lvlJc w:val="left"/>
      <w:pPr>
        <w:ind w:left="4320" w:hanging="360"/>
      </w:pPr>
      <w:rPr>
        <w:rFonts w:ascii="Wingdings" w:hAnsi="Wingdings" w:hint="default"/>
      </w:rPr>
    </w:lvl>
    <w:lvl w:ilvl="6" w:tplc="B3BE1C9A">
      <w:start w:val="1"/>
      <w:numFmt w:val="bullet"/>
      <w:lvlText w:val=""/>
      <w:lvlJc w:val="left"/>
      <w:pPr>
        <w:ind w:left="5040" w:hanging="360"/>
      </w:pPr>
      <w:rPr>
        <w:rFonts w:ascii="Symbol" w:hAnsi="Symbol" w:hint="default"/>
      </w:rPr>
    </w:lvl>
    <w:lvl w:ilvl="7" w:tplc="A3325230">
      <w:start w:val="1"/>
      <w:numFmt w:val="bullet"/>
      <w:lvlText w:val="o"/>
      <w:lvlJc w:val="left"/>
      <w:pPr>
        <w:ind w:left="5760" w:hanging="360"/>
      </w:pPr>
      <w:rPr>
        <w:rFonts w:ascii="Courier New" w:hAnsi="Courier New" w:hint="default"/>
      </w:rPr>
    </w:lvl>
    <w:lvl w:ilvl="8" w:tplc="597A12E0">
      <w:start w:val="1"/>
      <w:numFmt w:val="bullet"/>
      <w:lvlText w:val=""/>
      <w:lvlJc w:val="left"/>
      <w:pPr>
        <w:ind w:left="6480" w:hanging="360"/>
      </w:pPr>
      <w:rPr>
        <w:rFonts w:ascii="Wingdings" w:hAnsi="Wingdings" w:hint="default"/>
      </w:rPr>
    </w:lvl>
  </w:abstractNum>
  <w:abstractNum w:abstractNumId="8" w15:restartNumberingAfterBreak="0">
    <w:nsid w:val="0E491D0C"/>
    <w:multiLevelType w:val="hybridMultilevel"/>
    <w:tmpl w:val="8F04137A"/>
    <w:lvl w:ilvl="0" w:tplc="08090001">
      <w:start w:val="1"/>
      <w:numFmt w:val="bullet"/>
      <w:lvlText w:val=""/>
      <w:lvlJc w:val="left"/>
      <w:pPr>
        <w:ind w:left="1080" w:hanging="360"/>
      </w:pPr>
      <w:rPr>
        <w:rFonts w:ascii="Symbol" w:hAnsi="Symbol" w:hint="default"/>
      </w:rPr>
    </w:lvl>
    <w:lvl w:ilvl="1" w:tplc="10A62618">
      <w:numFmt w:val="decimal"/>
      <w:lvlText w:val=""/>
      <w:lvlJc w:val="left"/>
    </w:lvl>
    <w:lvl w:ilvl="2" w:tplc="E20EF85E">
      <w:numFmt w:val="decimal"/>
      <w:lvlText w:val=""/>
      <w:lvlJc w:val="left"/>
    </w:lvl>
    <w:lvl w:ilvl="3" w:tplc="F3CEF0F0">
      <w:numFmt w:val="decimal"/>
      <w:lvlText w:val=""/>
      <w:lvlJc w:val="left"/>
    </w:lvl>
    <w:lvl w:ilvl="4" w:tplc="B178CE3A">
      <w:numFmt w:val="decimal"/>
      <w:lvlText w:val=""/>
      <w:lvlJc w:val="left"/>
    </w:lvl>
    <w:lvl w:ilvl="5" w:tplc="1B1C5374">
      <w:numFmt w:val="decimal"/>
      <w:lvlText w:val=""/>
      <w:lvlJc w:val="left"/>
    </w:lvl>
    <w:lvl w:ilvl="6" w:tplc="F7B6CB12">
      <w:numFmt w:val="decimal"/>
      <w:lvlText w:val=""/>
      <w:lvlJc w:val="left"/>
    </w:lvl>
    <w:lvl w:ilvl="7" w:tplc="2794A3DE">
      <w:numFmt w:val="decimal"/>
      <w:lvlText w:val=""/>
      <w:lvlJc w:val="left"/>
    </w:lvl>
    <w:lvl w:ilvl="8" w:tplc="EA9A977E">
      <w:numFmt w:val="decimal"/>
      <w:lvlText w:val=""/>
      <w:lvlJc w:val="left"/>
    </w:lvl>
  </w:abstractNum>
  <w:abstractNum w:abstractNumId="9" w15:restartNumberingAfterBreak="0">
    <w:nsid w:val="0EC53C47"/>
    <w:multiLevelType w:val="multilevel"/>
    <w:tmpl w:val="1688AE1E"/>
    <w:styleLink w:val="Appendix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0867B1B"/>
    <w:multiLevelType w:val="hybridMultilevel"/>
    <w:tmpl w:val="4D284BDC"/>
    <w:lvl w:ilvl="0" w:tplc="C70A7A7A">
      <w:numFmt w:val="decimal"/>
      <w:lvlText w:val=""/>
      <w:lvlJc w:val="left"/>
    </w:lvl>
    <w:lvl w:ilvl="1" w:tplc="19C615EE">
      <w:numFmt w:val="decimal"/>
      <w:lvlText w:val=""/>
      <w:lvlJc w:val="left"/>
    </w:lvl>
    <w:lvl w:ilvl="2" w:tplc="98661058">
      <w:numFmt w:val="decimal"/>
      <w:lvlText w:val=""/>
      <w:lvlJc w:val="left"/>
    </w:lvl>
    <w:lvl w:ilvl="3" w:tplc="847C0CBC">
      <w:numFmt w:val="decimal"/>
      <w:lvlText w:val=""/>
      <w:lvlJc w:val="left"/>
    </w:lvl>
    <w:lvl w:ilvl="4" w:tplc="D59AFFEA">
      <w:numFmt w:val="decimal"/>
      <w:lvlText w:val=""/>
      <w:lvlJc w:val="left"/>
    </w:lvl>
    <w:lvl w:ilvl="5" w:tplc="5CFE0BE6">
      <w:numFmt w:val="decimal"/>
      <w:lvlText w:val=""/>
      <w:lvlJc w:val="left"/>
    </w:lvl>
    <w:lvl w:ilvl="6" w:tplc="C6982C74">
      <w:numFmt w:val="decimal"/>
      <w:lvlText w:val=""/>
      <w:lvlJc w:val="left"/>
    </w:lvl>
    <w:lvl w:ilvl="7" w:tplc="B8285420">
      <w:numFmt w:val="decimal"/>
      <w:lvlText w:val=""/>
      <w:lvlJc w:val="left"/>
    </w:lvl>
    <w:lvl w:ilvl="8" w:tplc="D0D6184A">
      <w:numFmt w:val="decimal"/>
      <w:lvlText w:val=""/>
      <w:lvlJc w:val="left"/>
    </w:lvl>
  </w:abstractNum>
  <w:abstractNum w:abstractNumId="11" w15:restartNumberingAfterBreak="0">
    <w:nsid w:val="15D6D455"/>
    <w:multiLevelType w:val="hybridMultilevel"/>
    <w:tmpl w:val="94CCC0BA"/>
    <w:lvl w:ilvl="0" w:tplc="24E01074">
      <w:numFmt w:val="decimal"/>
      <w:lvlText w:val=""/>
      <w:lvlJc w:val="left"/>
    </w:lvl>
    <w:lvl w:ilvl="1" w:tplc="ADB69492">
      <w:numFmt w:val="decimal"/>
      <w:lvlText w:val=""/>
      <w:lvlJc w:val="left"/>
    </w:lvl>
    <w:lvl w:ilvl="2" w:tplc="28CEB1A0">
      <w:numFmt w:val="decimal"/>
      <w:lvlText w:val=""/>
      <w:lvlJc w:val="left"/>
    </w:lvl>
    <w:lvl w:ilvl="3" w:tplc="D5ACCBDE">
      <w:numFmt w:val="decimal"/>
      <w:lvlText w:val=""/>
      <w:lvlJc w:val="left"/>
    </w:lvl>
    <w:lvl w:ilvl="4" w:tplc="878A25F4">
      <w:numFmt w:val="decimal"/>
      <w:lvlText w:val=""/>
      <w:lvlJc w:val="left"/>
    </w:lvl>
    <w:lvl w:ilvl="5" w:tplc="8FB219E4">
      <w:numFmt w:val="decimal"/>
      <w:lvlText w:val=""/>
      <w:lvlJc w:val="left"/>
    </w:lvl>
    <w:lvl w:ilvl="6" w:tplc="C866704C">
      <w:numFmt w:val="decimal"/>
      <w:lvlText w:val=""/>
      <w:lvlJc w:val="left"/>
    </w:lvl>
    <w:lvl w:ilvl="7" w:tplc="B21C6848">
      <w:numFmt w:val="decimal"/>
      <w:lvlText w:val=""/>
      <w:lvlJc w:val="left"/>
    </w:lvl>
    <w:lvl w:ilvl="8" w:tplc="1156886E">
      <w:numFmt w:val="decimal"/>
      <w:lvlText w:val=""/>
      <w:lvlJc w:val="left"/>
    </w:lvl>
  </w:abstractNum>
  <w:abstractNum w:abstractNumId="12" w15:restartNumberingAfterBreak="0">
    <w:nsid w:val="166B3ADA"/>
    <w:multiLevelType w:val="hybridMultilevel"/>
    <w:tmpl w:val="0E682106"/>
    <w:lvl w:ilvl="0" w:tplc="53069EEE">
      <w:numFmt w:val="decimal"/>
      <w:lvlText w:val=""/>
      <w:lvlJc w:val="left"/>
    </w:lvl>
    <w:lvl w:ilvl="1" w:tplc="A4222DC6">
      <w:numFmt w:val="decimal"/>
      <w:lvlText w:val=""/>
      <w:lvlJc w:val="left"/>
    </w:lvl>
    <w:lvl w:ilvl="2" w:tplc="81CE1E0A">
      <w:numFmt w:val="decimal"/>
      <w:lvlText w:val=""/>
      <w:lvlJc w:val="left"/>
    </w:lvl>
    <w:lvl w:ilvl="3" w:tplc="DB56204A">
      <w:numFmt w:val="decimal"/>
      <w:lvlText w:val=""/>
      <w:lvlJc w:val="left"/>
    </w:lvl>
    <w:lvl w:ilvl="4" w:tplc="06D2EBC4">
      <w:numFmt w:val="decimal"/>
      <w:lvlText w:val=""/>
      <w:lvlJc w:val="left"/>
    </w:lvl>
    <w:lvl w:ilvl="5" w:tplc="8618B27A">
      <w:numFmt w:val="decimal"/>
      <w:lvlText w:val=""/>
      <w:lvlJc w:val="left"/>
    </w:lvl>
    <w:lvl w:ilvl="6" w:tplc="6A34BC50">
      <w:numFmt w:val="decimal"/>
      <w:lvlText w:val=""/>
      <w:lvlJc w:val="left"/>
    </w:lvl>
    <w:lvl w:ilvl="7" w:tplc="BDE6A90A">
      <w:numFmt w:val="decimal"/>
      <w:lvlText w:val=""/>
      <w:lvlJc w:val="left"/>
    </w:lvl>
    <w:lvl w:ilvl="8" w:tplc="725A7E50">
      <w:numFmt w:val="decimal"/>
      <w:lvlText w:val=""/>
      <w:lvlJc w:val="left"/>
    </w:lvl>
  </w:abstractNum>
  <w:abstractNum w:abstractNumId="13" w15:restartNumberingAfterBreak="0">
    <w:nsid w:val="1AF9BFAD"/>
    <w:multiLevelType w:val="hybridMultilevel"/>
    <w:tmpl w:val="85F6BB62"/>
    <w:lvl w:ilvl="0" w:tplc="16729152">
      <w:numFmt w:val="decimal"/>
      <w:lvlText w:val=""/>
      <w:lvlJc w:val="left"/>
    </w:lvl>
    <w:lvl w:ilvl="1" w:tplc="6FC8BA26">
      <w:numFmt w:val="decimal"/>
      <w:lvlText w:val=""/>
      <w:lvlJc w:val="left"/>
    </w:lvl>
    <w:lvl w:ilvl="2" w:tplc="D9983060">
      <w:numFmt w:val="decimal"/>
      <w:lvlText w:val=""/>
      <w:lvlJc w:val="left"/>
    </w:lvl>
    <w:lvl w:ilvl="3" w:tplc="5FC470C4">
      <w:numFmt w:val="decimal"/>
      <w:lvlText w:val=""/>
      <w:lvlJc w:val="left"/>
    </w:lvl>
    <w:lvl w:ilvl="4" w:tplc="81FABDEE">
      <w:numFmt w:val="decimal"/>
      <w:lvlText w:val=""/>
      <w:lvlJc w:val="left"/>
    </w:lvl>
    <w:lvl w:ilvl="5" w:tplc="F222CCDC">
      <w:numFmt w:val="decimal"/>
      <w:lvlText w:val=""/>
      <w:lvlJc w:val="left"/>
    </w:lvl>
    <w:lvl w:ilvl="6" w:tplc="C3006DB6">
      <w:numFmt w:val="decimal"/>
      <w:lvlText w:val=""/>
      <w:lvlJc w:val="left"/>
    </w:lvl>
    <w:lvl w:ilvl="7" w:tplc="5A6C3F74">
      <w:numFmt w:val="decimal"/>
      <w:lvlText w:val=""/>
      <w:lvlJc w:val="left"/>
    </w:lvl>
    <w:lvl w:ilvl="8" w:tplc="CF2696C0">
      <w:numFmt w:val="decimal"/>
      <w:lvlText w:val=""/>
      <w:lvlJc w:val="left"/>
    </w:lvl>
  </w:abstractNum>
  <w:abstractNum w:abstractNumId="14" w15:restartNumberingAfterBreak="0">
    <w:nsid w:val="1AFD1CBE"/>
    <w:multiLevelType w:val="hybridMultilevel"/>
    <w:tmpl w:val="A582113C"/>
    <w:lvl w:ilvl="0" w:tplc="89D05D5A">
      <w:numFmt w:val="decimal"/>
      <w:lvlText w:val=""/>
      <w:lvlJc w:val="left"/>
    </w:lvl>
    <w:lvl w:ilvl="1" w:tplc="D9647D94">
      <w:numFmt w:val="decimal"/>
      <w:lvlText w:val=""/>
      <w:lvlJc w:val="left"/>
    </w:lvl>
    <w:lvl w:ilvl="2" w:tplc="258E4636">
      <w:numFmt w:val="decimal"/>
      <w:lvlText w:val=""/>
      <w:lvlJc w:val="left"/>
    </w:lvl>
    <w:lvl w:ilvl="3" w:tplc="DA06BFDC">
      <w:numFmt w:val="decimal"/>
      <w:lvlText w:val=""/>
      <w:lvlJc w:val="left"/>
    </w:lvl>
    <w:lvl w:ilvl="4" w:tplc="D7C06D58">
      <w:numFmt w:val="decimal"/>
      <w:lvlText w:val=""/>
      <w:lvlJc w:val="left"/>
    </w:lvl>
    <w:lvl w:ilvl="5" w:tplc="3730ADDC">
      <w:numFmt w:val="decimal"/>
      <w:lvlText w:val=""/>
      <w:lvlJc w:val="left"/>
    </w:lvl>
    <w:lvl w:ilvl="6" w:tplc="5AF4C7AC">
      <w:numFmt w:val="decimal"/>
      <w:lvlText w:val=""/>
      <w:lvlJc w:val="left"/>
    </w:lvl>
    <w:lvl w:ilvl="7" w:tplc="A524E498">
      <w:numFmt w:val="decimal"/>
      <w:lvlText w:val=""/>
      <w:lvlJc w:val="left"/>
    </w:lvl>
    <w:lvl w:ilvl="8" w:tplc="375AC8EA">
      <w:numFmt w:val="decimal"/>
      <w:lvlText w:val=""/>
      <w:lvlJc w:val="left"/>
    </w:lvl>
  </w:abstractNum>
  <w:abstractNum w:abstractNumId="15" w15:restartNumberingAfterBreak="0">
    <w:nsid w:val="1BDE3D6C"/>
    <w:multiLevelType w:val="hybridMultilevel"/>
    <w:tmpl w:val="9682600C"/>
    <w:lvl w:ilvl="0" w:tplc="0BE845FE">
      <w:numFmt w:val="decimal"/>
      <w:pStyle w:val="ListParagraphletter"/>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6" w15:restartNumberingAfterBreak="0">
    <w:nsid w:val="22C5070B"/>
    <w:multiLevelType w:val="hybridMultilevel"/>
    <w:tmpl w:val="BFD00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0A6D94"/>
    <w:multiLevelType w:val="multilevel"/>
    <w:tmpl w:val="7B2CD562"/>
    <w:styleLink w:val="ListNumbers"/>
    <w:lvl w:ilvl="0">
      <w:numFmt w:val="decimal"/>
      <w:pStyle w:val="ListNumber"/>
      <w:lvlText w:val=""/>
      <w:lvlJc w:val="left"/>
    </w:lvl>
    <w:lvl w:ilvl="1">
      <w:numFmt w:val="decimal"/>
      <w:pStyle w:val="Listletter"/>
      <w:lvlText w:val=""/>
      <w:lvlJc w:val="left"/>
    </w:lvl>
    <w:lvl w:ilvl="2">
      <w:numFmt w:val="decimal"/>
      <w:pStyle w:val="ListParagraphRomans"/>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47484F8"/>
    <w:multiLevelType w:val="hybridMultilevel"/>
    <w:tmpl w:val="30A4918C"/>
    <w:lvl w:ilvl="0" w:tplc="0FC8B2D8">
      <w:numFmt w:val="decimal"/>
      <w:lvlText w:val=""/>
      <w:lvlJc w:val="left"/>
    </w:lvl>
    <w:lvl w:ilvl="1" w:tplc="9930752C">
      <w:numFmt w:val="decimal"/>
      <w:lvlText w:val=""/>
      <w:lvlJc w:val="left"/>
    </w:lvl>
    <w:lvl w:ilvl="2" w:tplc="BEA8DCEA">
      <w:numFmt w:val="decimal"/>
      <w:lvlText w:val=""/>
      <w:lvlJc w:val="left"/>
    </w:lvl>
    <w:lvl w:ilvl="3" w:tplc="8EB6893E">
      <w:numFmt w:val="decimal"/>
      <w:lvlText w:val=""/>
      <w:lvlJc w:val="left"/>
    </w:lvl>
    <w:lvl w:ilvl="4" w:tplc="B9DCD2FA">
      <w:numFmt w:val="decimal"/>
      <w:lvlText w:val=""/>
      <w:lvlJc w:val="left"/>
    </w:lvl>
    <w:lvl w:ilvl="5" w:tplc="5F56C2C8">
      <w:numFmt w:val="decimal"/>
      <w:lvlText w:val=""/>
      <w:lvlJc w:val="left"/>
    </w:lvl>
    <w:lvl w:ilvl="6" w:tplc="047E978E">
      <w:numFmt w:val="decimal"/>
      <w:lvlText w:val=""/>
      <w:lvlJc w:val="left"/>
    </w:lvl>
    <w:lvl w:ilvl="7" w:tplc="98FA35C0">
      <w:numFmt w:val="decimal"/>
      <w:lvlText w:val=""/>
      <w:lvlJc w:val="left"/>
    </w:lvl>
    <w:lvl w:ilvl="8" w:tplc="6694CA36">
      <w:numFmt w:val="decimal"/>
      <w:lvlText w:val=""/>
      <w:lvlJc w:val="left"/>
    </w:lvl>
  </w:abstractNum>
  <w:abstractNum w:abstractNumId="19" w15:restartNumberingAfterBreak="0">
    <w:nsid w:val="250BCD30"/>
    <w:multiLevelType w:val="hybridMultilevel"/>
    <w:tmpl w:val="C67E6934"/>
    <w:lvl w:ilvl="0" w:tplc="8D2C493C">
      <w:numFmt w:val="decimal"/>
      <w:lvlText w:val=""/>
      <w:lvlJc w:val="left"/>
    </w:lvl>
    <w:lvl w:ilvl="1" w:tplc="FE4A1372">
      <w:numFmt w:val="decimal"/>
      <w:lvlText w:val=""/>
      <w:lvlJc w:val="left"/>
    </w:lvl>
    <w:lvl w:ilvl="2" w:tplc="4086E198">
      <w:numFmt w:val="decimal"/>
      <w:lvlText w:val=""/>
      <w:lvlJc w:val="left"/>
    </w:lvl>
    <w:lvl w:ilvl="3" w:tplc="299493AA">
      <w:numFmt w:val="decimal"/>
      <w:lvlText w:val=""/>
      <w:lvlJc w:val="left"/>
    </w:lvl>
    <w:lvl w:ilvl="4" w:tplc="7924012A">
      <w:numFmt w:val="decimal"/>
      <w:lvlText w:val=""/>
      <w:lvlJc w:val="left"/>
    </w:lvl>
    <w:lvl w:ilvl="5" w:tplc="FEF8F596">
      <w:numFmt w:val="decimal"/>
      <w:lvlText w:val=""/>
      <w:lvlJc w:val="left"/>
    </w:lvl>
    <w:lvl w:ilvl="6" w:tplc="2FFAE654">
      <w:numFmt w:val="decimal"/>
      <w:lvlText w:val=""/>
      <w:lvlJc w:val="left"/>
    </w:lvl>
    <w:lvl w:ilvl="7" w:tplc="E6749754">
      <w:numFmt w:val="decimal"/>
      <w:lvlText w:val=""/>
      <w:lvlJc w:val="left"/>
    </w:lvl>
    <w:lvl w:ilvl="8" w:tplc="FC54C5F4">
      <w:numFmt w:val="decimal"/>
      <w:lvlText w:val=""/>
      <w:lvlJc w:val="left"/>
    </w:lvl>
  </w:abstractNum>
  <w:abstractNum w:abstractNumId="20" w15:restartNumberingAfterBreak="0">
    <w:nsid w:val="283123E7"/>
    <w:multiLevelType w:val="multilevel"/>
    <w:tmpl w:val="7B2CD562"/>
    <w:numStyleLink w:val="ListNumbers"/>
  </w:abstractNum>
  <w:abstractNum w:abstractNumId="21" w15:restartNumberingAfterBreak="0">
    <w:nsid w:val="2951E1B2"/>
    <w:multiLevelType w:val="hybridMultilevel"/>
    <w:tmpl w:val="B6324BC8"/>
    <w:lvl w:ilvl="0" w:tplc="A5E492AC">
      <w:numFmt w:val="decimal"/>
      <w:lvlText w:val=""/>
      <w:lvlJc w:val="left"/>
    </w:lvl>
    <w:lvl w:ilvl="1" w:tplc="36EC5E20">
      <w:numFmt w:val="decimal"/>
      <w:lvlText w:val=""/>
      <w:lvlJc w:val="left"/>
    </w:lvl>
    <w:lvl w:ilvl="2" w:tplc="4526183E">
      <w:numFmt w:val="decimal"/>
      <w:lvlText w:val=""/>
      <w:lvlJc w:val="left"/>
    </w:lvl>
    <w:lvl w:ilvl="3" w:tplc="89E8F47A">
      <w:numFmt w:val="decimal"/>
      <w:lvlText w:val=""/>
      <w:lvlJc w:val="left"/>
    </w:lvl>
    <w:lvl w:ilvl="4" w:tplc="7BA62E3C">
      <w:numFmt w:val="decimal"/>
      <w:lvlText w:val=""/>
      <w:lvlJc w:val="left"/>
    </w:lvl>
    <w:lvl w:ilvl="5" w:tplc="098A6274">
      <w:numFmt w:val="decimal"/>
      <w:lvlText w:val=""/>
      <w:lvlJc w:val="left"/>
    </w:lvl>
    <w:lvl w:ilvl="6" w:tplc="78CA53A0">
      <w:numFmt w:val="decimal"/>
      <w:lvlText w:val=""/>
      <w:lvlJc w:val="left"/>
    </w:lvl>
    <w:lvl w:ilvl="7" w:tplc="A8542A4C">
      <w:numFmt w:val="decimal"/>
      <w:lvlText w:val=""/>
      <w:lvlJc w:val="left"/>
    </w:lvl>
    <w:lvl w:ilvl="8" w:tplc="024EB3EC">
      <w:numFmt w:val="decimal"/>
      <w:lvlText w:val=""/>
      <w:lvlJc w:val="left"/>
    </w:lvl>
  </w:abstractNum>
  <w:abstractNum w:abstractNumId="22" w15:restartNumberingAfterBreak="0">
    <w:nsid w:val="2A0E12CF"/>
    <w:multiLevelType w:val="hybridMultilevel"/>
    <w:tmpl w:val="F3E2CE88"/>
    <w:lvl w:ilvl="0" w:tplc="E59A02BC">
      <w:numFmt w:val="decimal"/>
      <w:lvlText w:val=""/>
      <w:lvlJc w:val="left"/>
    </w:lvl>
    <w:lvl w:ilvl="1" w:tplc="210ADCB8">
      <w:numFmt w:val="decimal"/>
      <w:lvlText w:val=""/>
      <w:lvlJc w:val="left"/>
    </w:lvl>
    <w:lvl w:ilvl="2" w:tplc="226E24B0">
      <w:numFmt w:val="decimal"/>
      <w:lvlText w:val=""/>
      <w:lvlJc w:val="left"/>
    </w:lvl>
    <w:lvl w:ilvl="3" w:tplc="F88CA994">
      <w:numFmt w:val="decimal"/>
      <w:lvlText w:val=""/>
      <w:lvlJc w:val="left"/>
    </w:lvl>
    <w:lvl w:ilvl="4" w:tplc="2BA242DE">
      <w:numFmt w:val="decimal"/>
      <w:lvlText w:val=""/>
      <w:lvlJc w:val="left"/>
    </w:lvl>
    <w:lvl w:ilvl="5" w:tplc="AACE1750">
      <w:numFmt w:val="decimal"/>
      <w:lvlText w:val=""/>
      <w:lvlJc w:val="left"/>
    </w:lvl>
    <w:lvl w:ilvl="6" w:tplc="C7EE9DA0">
      <w:numFmt w:val="decimal"/>
      <w:lvlText w:val=""/>
      <w:lvlJc w:val="left"/>
    </w:lvl>
    <w:lvl w:ilvl="7" w:tplc="AF2CD836">
      <w:numFmt w:val="decimal"/>
      <w:lvlText w:val=""/>
      <w:lvlJc w:val="left"/>
    </w:lvl>
    <w:lvl w:ilvl="8" w:tplc="523E657C">
      <w:numFmt w:val="decimal"/>
      <w:lvlText w:val=""/>
      <w:lvlJc w:val="left"/>
    </w:lvl>
  </w:abstractNum>
  <w:abstractNum w:abstractNumId="23" w15:restartNumberingAfterBreak="0">
    <w:nsid w:val="2C491A2D"/>
    <w:multiLevelType w:val="multilevel"/>
    <w:tmpl w:val="0BB21716"/>
    <w:lvl w:ilvl="0">
      <w:numFmt w:val="decimal"/>
      <w:pStyle w:val="Annex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CFD2FBE"/>
    <w:multiLevelType w:val="hybridMultilevel"/>
    <w:tmpl w:val="7C764B06"/>
    <w:lvl w:ilvl="0" w:tplc="1716063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2DA602B5"/>
    <w:multiLevelType w:val="hybridMultilevel"/>
    <w:tmpl w:val="EFA8969E"/>
    <w:lvl w:ilvl="0" w:tplc="AFD4F286">
      <w:numFmt w:val="decimal"/>
      <w:pStyle w:val="Bullet2"/>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2F0023EB"/>
    <w:multiLevelType w:val="hybridMultilevel"/>
    <w:tmpl w:val="C5500F2E"/>
    <w:lvl w:ilvl="0" w:tplc="08090001">
      <w:start w:val="1"/>
      <w:numFmt w:val="bullet"/>
      <w:lvlText w:val=""/>
      <w:lvlJc w:val="left"/>
      <w:pPr>
        <w:ind w:left="1440" w:hanging="360"/>
      </w:pPr>
      <w:rPr>
        <w:rFonts w:ascii="Symbol" w:hAnsi="Symbol" w:hint="default"/>
      </w:rPr>
    </w:lvl>
    <w:lvl w:ilvl="1" w:tplc="7CC89FF4">
      <w:numFmt w:val="decimal"/>
      <w:lvlText w:val=""/>
      <w:lvlJc w:val="left"/>
    </w:lvl>
    <w:lvl w:ilvl="2" w:tplc="FA2E6AB6">
      <w:numFmt w:val="decimal"/>
      <w:lvlText w:val=""/>
      <w:lvlJc w:val="left"/>
    </w:lvl>
    <w:lvl w:ilvl="3" w:tplc="383840A0">
      <w:numFmt w:val="decimal"/>
      <w:lvlText w:val=""/>
      <w:lvlJc w:val="left"/>
    </w:lvl>
    <w:lvl w:ilvl="4" w:tplc="C1EACCD4">
      <w:numFmt w:val="decimal"/>
      <w:lvlText w:val=""/>
      <w:lvlJc w:val="left"/>
    </w:lvl>
    <w:lvl w:ilvl="5" w:tplc="63D68D26">
      <w:numFmt w:val="decimal"/>
      <w:lvlText w:val=""/>
      <w:lvlJc w:val="left"/>
    </w:lvl>
    <w:lvl w:ilvl="6" w:tplc="738C5624">
      <w:numFmt w:val="decimal"/>
      <w:lvlText w:val=""/>
      <w:lvlJc w:val="left"/>
    </w:lvl>
    <w:lvl w:ilvl="7" w:tplc="329CEEFE">
      <w:numFmt w:val="decimal"/>
      <w:lvlText w:val=""/>
      <w:lvlJc w:val="left"/>
    </w:lvl>
    <w:lvl w:ilvl="8" w:tplc="1120490A">
      <w:numFmt w:val="decimal"/>
      <w:lvlText w:val=""/>
      <w:lvlJc w:val="left"/>
    </w:lvl>
  </w:abstractNum>
  <w:abstractNum w:abstractNumId="27" w15:restartNumberingAfterBreak="0">
    <w:nsid w:val="35C61E47"/>
    <w:multiLevelType w:val="hybridMultilevel"/>
    <w:tmpl w:val="47167F78"/>
    <w:lvl w:ilvl="0" w:tplc="9F92409A">
      <w:numFmt w:val="decimal"/>
      <w:lvlText w:val=""/>
      <w:lvlJc w:val="left"/>
    </w:lvl>
    <w:lvl w:ilvl="1" w:tplc="DFDEFAB0">
      <w:numFmt w:val="decimal"/>
      <w:lvlText w:val=""/>
      <w:lvlJc w:val="left"/>
    </w:lvl>
    <w:lvl w:ilvl="2" w:tplc="C77207AE">
      <w:numFmt w:val="decimal"/>
      <w:lvlText w:val=""/>
      <w:lvlJc w:val="left"/>
    </w:lvl>
    <w:lvl w:ilvl="3" w:tplc="E49E3A36">
      <w:numFmt w:val="decimal"/>
      <w:lvlText w:val=""/>
      <w:lvlJc w:val="left"/>
    </w:lvl>
    <w:lvl w:ilvl="4" w:tplc="913650CC">
      <w:numFmt w:val="decimal"/>
      <w:lvlText w:val=""/>
      <w:lvlJc w:val="left"/>
    </w:lvl>
    <w:lvl w:ilvl="5" w:tplc="37CE4EEC">
      <w:numFmt w:val="decimal"/>
      <w:lvlText w:val=""/>
      <w:lvlJc w:val="left"/>
    </w:lvl>
    <w:lvl w:ilvl="6" w:tplc="09DA29A0">
      <w:numFmt w:val="decimal"/>
      <w:lvlText w:val=""/>
      <w:lvlJc w:val="left"/>
    </w:lvl>
    <w:lvl w:ilvl="7" w:tplc="47CA990E">
      <w:numFmt w:val="decimal"/>
      <w:lvlText w:val=""/>
      <w:lvlJc w:val="left"/>
    </w:lvl>
    <w:lvl w:ilvl="8" w:tplc="39A0FA0A">
      <w:numFmt w:val="decimal"/>
      <w:lvlText w:val=""/>
      <w:lvlJc w:val="left"/>
    </w:lvl>
  </w:abstractNum>
  <w:abstractNum w:abstractNumId="28" w15:restartNumberingAfterBreak="0">
    <w:nsid w:val="371E293E"/>
    <w:multiLevelType w:val="hybridMultilevel"/>
    <w:tmpl w:val="FFFFFFFF"/>
    <w:lvl w:ilvl="0" w:tplc="95D45D5E">
      <w:start w:val="1"/>
      <w:numFmt w:val="decimal"/>
      <w:lvlText w:val="%1."/>
      <w:lvlJc w:val="left"/>
      <w:pPr>
        <w:ind w:left="420" w:hanging="420"/>
      </w:pPr>
    </w:lvl>
    <w:lvl w:ilvl="1" w:tplc="4C360F34">
      <w:start w:val="1"/>
      <w:numFmt w:val="lowerLetter"/>
      <w:lvlText w:val="%2."/>
      <w:lvlJc w:val="left"/>
      <w:pPr>
        <w:ind w:left="840" w:hanging="420"/>
      </w:pPr>
    </w:lvl>
    <w:lvl w:ilvl="2" w:tplc="7EECC67E">
      <w:start w:val="1"/>
      <w:numFmt w:val="lowerRoman"/>
      <w:lvlText w:val="%3."/>
      <w:lvlJc w:val="right"/>
      <w:pPr>
        <w:ind w:left="1260" w:hanging="420"/>
      </w:pPr>
    </w:lvl>
    <w:lvl w:ilvl="3" w:tplc="52AC0920">
      <w:start w:val="1"/>
      <w:numFmt w:val="decimal"/>
      <w:lvlText w:val="%4."/>
      <w:lvlJc w:val="left"/>
      <w:pPr>
        <w:ind w:left="1680" w:hanging="420"/>
      </w:pPr>
    </w:lvl>
    <w:lvl w:ilvl="4" w:tplc="868E6536">
      <w:start w:val="1"/>
      <w:numFmt w:val="lowerLetter"/>
      <w:lvlText w:val="%5."/>
      <w:lvlJc w:val="left"/>
      <w:pPr>
        <w:ind w:left="2100" w:hanging="420"/>
      </w:pPr>
    </w:lvl>
    <w:lvl w:ilvl="5" w:tplc="469A0DC2">
      <w:start w:val="1"/>
      <w:numFmt w:val="lowerRoman"/>
      <w:lvlText w:val="%6."/>
      <w:lvlJc w:val="right"/>
      <w:pPr>
        <w:ind w:left="2520" w:hanging="420"/>
      </w:pPr>
    </w:lvl>
    <w:lvl w:ilvl="6" w:tplc="2BE8F0E8">
      <w:start w:val="1"/>
      <w:numFmt w:val="decimal"/>
      <w:lvlText w:val="%7."/>
      <w:lvlJc w:val="left"/>
      <w:pPr>
        <w:ind w:left="2940" w:hanging="420"/>
      </w:pPr>
    </w:lvl>
    <w:lvl w:ilvl="7" w:tplc="ACE44E32">
      <w:start w:val="1"/>
      <w:numFmt w:val="lowerLetter"/>
      <w:lvlText w:val="%8."/>
      <w:lvlJc w:val="left"/>
      <w:pPr>
        <w:ind w:left="3360" w:hanging="420"/>
      </w:pPr>
    </w:lvl>
    <w:lvl w:ilvl="8" w:tplc="357C51FE">
      <w:start w:val="1"/>
      <w:numFmt w:val="lowerRoman"/>
      <w:lvlText w:val="%9."/>
      <w:lvlJc w:val="right"/>
      <w:pPr>
        <w:ind w:left="3780" w:hanging="420"/>
      </w:pPr>
    </w:lvl>
  </w:abstractNum>
  <w:abstractNum w:abstractNumId="29" w15:restartNumberingAfterBreak="0">
    <w:nsid w:val="3975E6A0"/>
    <w:multiLevelType w:val="hybridMultilevel"/>
    <w:tmpl w:val="FFFFFFFF"/>
    <w:lvl w:ilvl="0" w:tplc="7FDA38C0">
      <w:start w:val="1"/>
      <w:numFmt w:val="decimal"/>
      <w:lvlText w:val="%1."/>
      <w:lvlJc w:val="left"/>
      <w:pPr>
        <w:ind w:left="420" w:hanging="420"/>
      </w:pPr>
    </w:lvl>
    <w:lvl w:ilvl="1" w:tplc="7736DDDA">
      <w:start w:val="1"/>
      <w:numFmt w:val="lowerLetter"/>
      <w:lvlText w:val="%2."/>
      <w:lvlJc w:val="left"/>
      <w:pPr>
        <w:ind w:left="840" w:hanging="420"/>
      </w:pPr>
    </w:lvl>
    <w:lvl w:ilvl="2" w:tplc="A47EFDCC">
      <w:start w:val="1"/>
      <w:numFmt w:val="lowerRoman"/>
      <w:lvlText w:val="%3."/>
      <w:lvlJc w:val="right"/>
      <w:pPr>
        <w:ind w:left="1260" w:hanging="420"/>
      </w:pPr>
    </w:lvl>
    <w:lvl w:ilvl="3" w:tplc="48EA8ED0">
      <w:start w:val="1"/>
      <w:numFmt w:val="decimal"/>
      <w:lvlText w:val="%4."/>
      <w:lvlJc w:val="left"/>
      <w:pPr>
        <w:ind w:left="1680" w:hanging="420"/>
      </w:pPr>
    </w:lvl>
    <w:lvl w:ilvl="4" w:tplc="4FBEB218">
      <w:start w:val="1"/>
      <w:numFmt w:val="lowerLetter"/>
      <w:lvlText w:val="%5."/>
      <w:lvlJc w:val="left"/>
      <w:pPr>
        <w:ind w:left="2100" w:hanging="420"/>
      </w:pPr>
    </w:lvl>
    <w:lvl w:ilvl="5" w:tplc="CAB8AFD8">
      <w:start w:val="1"/>
      <w:numFmt w:val="lowerRoman"/>
      <w:lvlText w:val="%6."/>
      <w:lvlJc w:val="right"/>
      <w:pPr>
        <w:ind w:left="2520" w:hanging="420"/>
      </w:pPr>
    </w:lvl>
    <w:lvl w:ilvl="6" w:tplc="6BCAB462">
      <w:start w:val="1"/>
      <w:numFmt w:val="decimal"/>
      <w:lvlText w:val="%7."/>
      <w:lvlJc w:val="left"/>
      <w:pPr>
        <w:ind w:left="2940" w:hanging="420"/>
      </w:pPr>
    </w:lvl>
    <w:lvl w:ilvl="7" w:tplc="88F227FC">
      <w:start w:val="1"/>
      <w:numFmt w:val="lowerLetter"/>
      <w:lvlText w:val="%8."/>
      <w:lvlJc w:val="left"/>
      <w:pPr>
        <w:ind w:left="3360" w:hanging="420"/>
      </w:pPr>
    </w:lvl>
    <w:lvl w:ilvl="8" w:tplc="499A3048">
      <w:start w:val="1"/>
      <w:numFmt w:val="lowerRoman"/>
      <w:lvlText w:val="%9."/>
      <w:lvlJc w:val="right"/>
      <w:pPr>
        <w:ind w:left="3780" w:hanging="420"/>
      </w:pPr>
    </w:lvl>
  </w:abstractNum>
  <w:abstractNum w:abstractNumId="30" w15:restartNumberingAfterBreak="0">
    <w:nsid w:val="39897B9C"/>
    <w:multiLevelType w:val="hybridMultilevel"/>
    <w:tmpl w:val="E4286554"/>
    <w:lvl w:ilvl="0" w:tplc="9476047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5F5EA9"/>
    <w:multiLevelType w:val="multilevel"/>
    <w:tmpl w:val="DA68538A"/>
    <w:lvl w:ilvl="0">
      <w:numFmt w:val="decimal"/>
      <w:pStyle w:val="TableReferencenumber"/>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DE709DD"/>
    <w:multiLevelType w:val="hybridMultilevel"/>
    <w:tmpl w:val="A732C646"/>
    <w:lvl w:ilvl="0" w:tplc="315E2EF4">
      <w:numFmt w:val="decimal"/>
      <w:lvlText w:val=""/>
      <w:lvlJc w:val="left"/>
    </w:lvl>
    <w:lvl w:ilvl="1" w:tplc="20000003">
      <w:numFmt w:val="decimal"/>
      <w:lvlText w:val=""/>
      <w:lvlJc w:val="left"/>
    </w:lvl>
    <w:lvl w:ilvl="2" w:tplc="20000005">
      <w:numFmt w:val="decimal"/>
      <w:lvlText w:val=""/>
      <w:lvlJc w:val="left"/>
    </w:lvl>
    <w:lvl w:ilvl="3" w:tplc="20000001">
      <w:numFmt w:val="decimal"/>
      <w:lvlText w:val=""/>
      <w:lvlJc w:val="left"/>
    </w:lvl>
    <w:lvl w:ilvl="4" w:tplc="20000003">
      <w:numFmt w:val="decimal"/>
      <w:lvlText w:val=""/>
      <w:lvlJc w:val="left"/>
    </w:lvl>
    <w:lvl w:ilvl="5" w:tplc="20000005">
      <w:numFmt w:val="decimal"/>
      <w:lvlText w:val=""/>
      <w:lvlJc w:val="left"/>
    </w:lvl>
    <w:lvl w:ilvl="6" w:tplc="20000001">
      <w:numFmt w:val="decimal"/>
      <w:lvlText w:val=""/>
      <w:lvlJc w:val="left"/>
    </w:lvl>
    <w:lvl w:ilvl="7" w:tplc="20000003">
      <w:numFmt w:val="decimal"/>
      <w:lvlText w:val=""/>
      <w:lvlJc w:val="left"/>
    </w:lvl>
    <w:lvl w:ilvl="8" w:tplc="20000005">
      <w:numFmt w:val="decimal"/>
      <w:lvlText w:val=""/>
      <w:lvlJc w:val="left"/>
    </w:lvl>
  </w:abstractNum>
  <w:abstractNum w:abstractNumId="33" w15:restartNumberingAfterBreak="0">
    <w:nsid w:val="3E4101E9"/>
    <w:multiLevelType w:val="hybridMultilevel"/>
    <w:tmpl w:val="07769236"/>
    <w:lvl w:ilvl="0" w:tplc="876A8D46">
      <w:numFmt w:val="decimal"/>
      <w:pStyle w:val="TableBulletTex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4" w15:restartNumberingAfterBreak="0">
    <w:nsid w:val="3F5A149E"/>
    <w:multiLevelType w:val="hybridMultilevel"/>
    <w:tmpl w:val="3648BF9E"/>
    <w:lvl w:ilvl="0" w:tplc="817E3128">
      <w:numFmt w:val="decimal"/>
      <w:lvlText w:val=""/>
      <w:lvlJc w:val="left"/>
    </w:lvl>
    <w:lvl w:ilvl="1" w:tplc="1FA42BFA">
      <w:numFmt w:val="decimal"/>
      <w:lvlText w:val=""/>
      <w:lvlJc w:val="left"/>
    </w:lvl>
    <w:lvl w:ilvl="2" w:tplc="5E02EB78">
      <w:numFmt w:val="decimal"/>
      <w:lvlText w:val=""/>
      <w:lvlJc w:val="left"/>
    </w:lvl>
    <w:lvl w:ilvl="3" w:tplc="E1F8A6DA">
      <w:numFmt w:val="decimal"/>
      <w:lvlText w:val=""/>
      <w:lvlJc w:val="left"/>
    </w:lvl>
    <w:lvl w:ilvl="4" w:tplc="97C6F4AC">
      <w:numFmt w:val="decimal"/>
      <w:lvlText w:val=""/>
      <w:lvlJc w:val="left"/>
    </w:lvl>
    <w:lvl w:ilvl="5" w:tplc="1D4EB3FC">
      <w:numFmt w:val="decimal"/>
      <w:lvlText w:val=""/>
      <w:lvlJc w:val="left"/>
    </w:lvl>
    <w:lvl w:ilvl="6" w:tplc="4FCE23F0">
      <w:numFmt w:val="decimal"/>
      <w:lvlText w:val=""/>
      <w:lvlJc w:val="left"/>
    </w:lvl>
    <w:lvl w:ilvl="7" w:tplc="14E84D98">
      <w:numFmt w:val="decimal"/>
      <w:lvlText w:val=""/>
      <w:lvlJc w:val="left"/>
    </w:lvl>
    <w:lvl w:ilvl="8" w:tplc="4516E5CA">
      <w:numFmt w:val="decimal"/>
      <w:lvlText w:val=""/>
      <w:lvlJc w:val="left"/>
    </w:lvl>
  </w:abstractNum>
  <w:abstractNum w:abstractNumId="35" w15:restartNumberingAfterBreak="0">
    <w:nsid w:val="46E2E154"/>
    <w:multiLevelType w:val="hybridMultilevel"/>
    <w:tmpl w:val="341209C8"/>
    <w:lvl w:ilvl="0" w:tplc="AA368C44">
      <w:numFmt w:val="decimal"/>
      <w:lvlText w:val=""/>
      <w:lvlJc w:val="left"/>
    </w:lvl>
    <w:lvl w:ilvl="1" w:tplc="72A6E786">
      <w:numFmt w:val="decimal"/>
      <w:lvlText w:val=""/>
      <w:lvlJc w:val="left"/>
    </w:lvl>
    <w:lvl w:ilvl="2" w:tplc="862A6A3A">
      <w:numFmt w:val="decimal"/>
      <w:lvlText w:val=""/>
      <w:lvlJc w:val="left"/>
    </w:lvl>
    <w:lvl w:ilvl="3" w:tplc="B7A60264">
      <w:numFmt w:val="decimal"/>
      <w:lvlText w:val=""/>
      <w:lvlJc w:val="left"/>
    </w:lvl>
    <w:lvl w:ilvl="4" w:tplc="F20A30E8">
      <w:numFmt w:val="decimal"/>
      <w:lvlText w:val=""/>
      <w:lvlJc w:val="left"/>
    </w:lvl>
    <w:lvl w:ilvl="5" w:tplc="8D7AFE48">
      <w:numFmt w:val="decimal"/>
      <w:lvlText w:val=""/>
      <w:lvlJc w:val="left"/>
    </w:lvl>
    <w:lvl w:ilvl="6" w:tplc="C0D42A96">
      <w:numFmt w:val="decimal"/>
      <w:lvlText w:val=""/>
      <w:lvlJc w:val="left"/>
    </w:lvl>
    <w:lvl w:ilvl="7" w:tplc="1646C93C">
      <w:numFmt w:val="decimal"/>
      <w:lvlText w:val=""/>
      <w:lvlJc w:val="left"/>
    </w:lvl>
    <w:lvl w:ilvl="8" w:tplc="8C0E6A46">
      <w:numFmt w:val="decimal"/>
      <w:lvlText w:val=""/>
      <w:lvlJc w:val="left"/>
    </w:lvl>
  </w:abstractNum>
  <w:abstractNum w:abstractNumId="36" w15:restartNumberingAfterBreak="0">
    <w:nsid w:val="474C8B43"/>
    <w:multiLevelType w:val="hybridMultilevel"/>
    <w:tmpl w:val="FFFFFFFF"/>
    <w:lvl w:ilvl="0" w:tplc="FFFFFFFF">
      <w:start w:val="1"/>
      <w:numFmt w:val="bullet"/>
      <w:lvlText w:val=""/>
      <w:lvlJc w:val="left"/>
      <w:pPr>
        <w:ind w:left="420" w:hanging="420"/>
      </w:pPr>
      <w:rPr>
        <w:rFonts w:ascii="Symbol" w:hAnsi="Symbol" w:hint="default"/>
      </w:rPr>
    </w:lvl>
    <w:lvl w:ilvl="1" w:tplc="FBD840E6">
      <w:start w:val="1"/>
      <w:numFmt w:val="bullet"/>
      <w:lvlText w:val="o"/>
      <w:lvlJc w:val="left"/>
      <w:pPr>
        <w:ind w:left="840" w:hanging="420"/>
      </w:pPr>
      <w:rPr>
        <w:rFonts w:ascii="Courier New" w:hAnsi="Courier New" w:hint="default"/>
      </w:rPr>
    </w:lvl>
    <w:lvl w:ilvl="2" w:tplc="2050FDDE">
      <w:start w:val="1"/>
      <w:numFmt w:val="bullet"/>
      <w:lvlText w:val=""/>
      <w:lvlJc w:val="left"/>
      <w:pPr>
        <w:ind w:left="1260" w:hanging="420"/>
      </w:pPr>
      <w:rPr>
        <w:rFonts w:ascii="Wingdings" w:hAnsi="Wingdings" w:hint="default"/>
      </w:rPr>
    </w:lvl>
    <w:lvl w:ilvl="3" w:tplc="C75CCD72">
      <w:start w:val="1"/>
      <w:numFmt w:val="bullet"/>
      <w:lvlText w:val=""/>
      <w:lvlJc w:val="left"/>
      <w:pPr>
        <w:ind w:left="1680" w:hanging="420"/>
      </w:pPr>
      <w:rPr>
        <w:rFonts w:ascii="Symbol" w:hAnsi="Symbol" w:hint="default"/>
      </w:rPr>
    </w:lvl>
    <w:lvl w:ilvl="4" w:tplc="0F84B9A2">
      <w:start w:val="1"/>
      <w:numFmt w:val="bullet"/>
      <w:lvlText w:val="o"/>
      <w:lvlJc w:val="left"/>
      <w:pPr>
        <w:ind w:left="2100" w:hanging="420"/>
      </w:pPr>
      <w:rPr>
        <w:rFonts w:ascii="Courier New" w:hAnsi="Courier New" w:hint="default"/>
      </w:rPr>
    </w:lvl>
    <w:lvl w:ilvl="5" w:tplc="15B079FE">
      <w:start w:val="1"/>
      <w:numFmt w:val="bullet"/>
      <w:lvlText w:val=""/>
      <w:lvlJc w:val="left"/>
      <w:pPr>
        <w:ind w:left="2520" w:hanging="420"/>
      </w:pPr>
      <w:rPr>
        <w:rFonts w:ascii="Wingdings" w:hAnsi="Wingdings" w:hint="default"/>
      </w:rPr>
    </w:lvl>
    <w:lvl w:ilvl="6" w:tplc="6F302746">
      <w:start w:val="1"/>
      <w:numFmt w:val="bullet"/>
      <w:lvlText w:val=""/>
      <w:lvlJc w:val="left"/>
      <w:pPr>
        <w:ind w:left="2940" w:hanging="420"/>
      </w:pPr>
      <w:rPr>
        <w:rFonts w:ascii="Symbol" w:hAnsi="Symbol" w:hint="default"/>
      </w:rPr>
    </w:lvl>
    <w:lvl w:ilvl="7" w:tplc="175EC858">
      <w:start w:val="1"/>
      <w:numFmt w:val="bullet"/>
      <w:lvlText w:val="o"/>
      <w:lvlJc w:val="left"/>
      <w:pPr>
        <w:ind w:left="3360" w:hanging="420"/>
      </w:pPr>
      <w:rPr>
        <w:rFonts w:ascii="Courier New" w:hAnsi="Courier New" w:hint="default"/>
      </w:rPr>
    </w:lvl>
    <w:lvl w:ilvl="8" w:tplc="77BCF720">
      <w:start w:val="1"/>
      <w:numFmt w:val="bullet"/>
      <w:lvlText w:val=""/>
      <w:lvlJc w:val="left"/>
      <w:pPr>
        <w:ind w:left="3780" w:hanging="420"/>
      </w:pPr>
      <w:rPr>
        <w:rFonts w:ascii="Wingdings" w:hAnsi="Wingdings" w:hint="default"/>
      </w:rPr>
    </w:lvl>
  </w:abstractNum>
  <w:abstractNum w:abstractNumId="37" w15:restartNumberingAfterBreak="0">
    <w:nsid w:val="4A4AEDF7"/>
    <w:multiLevelType w:val="hybridMultilevel"/>
    <w:tmpl w:val="87F65F64"/>
    <w:lvl w:ilvl="0" w:tplc="1938DD3C">
      <w:numFmt w:val="decimal"/>
      <w:lvlText w:val=""/>
      <w:lvlJc w:val="left"/>
    </w:lvl>
    <w:lvl w:ilvl="1" w:tplc="E2207DB2">
      <w:numFmt w:val="decimal"/>
      <w:lvlText w:val=""/>
      <w:lvlJc w:val="left"/>
    </w:lvl>
    <w:lvl w:ilvl="2" w:tplc="B082E3BA">
      <w:numFmt w:val="decimal"/>
      <w:lvlText w:val=""/>
      <w:lvlJc w:val="left"/>
    </w:lvl>
    <w:lvl w:ilvl="3" w:tplc="F8CC58C0">
      <w:numFmt w:val="decimal"/>
      <w:lvlText w:val=""/>
      <w:lvlJc w:val="left"/>
    </w:lvl>
    <w:lvl w:ilvl="4" w:tplc="37147AB6">
      <w:numFmt w:val="decimal"/>
      <w:lvlText w:val=""/>
      <w:lvlJc w:val="left"/>
    </w:lvl>
    <w:lvl w:ilvl="5" w:tplc="F4A04B52">
      <w:numFmt w:val="decimal"/>
      <w:lvlText w:val=""/>
      <w:lvlJc w:val="left"/>
    </w:lvl>
    <w:lvl w:ilvl="6" w:tplc="E0B4D4EE">
      <w:numFmt w:val="decimal"/>
      <w:lvlText w:val=""/>
      <w:lvlJc w:val="left"/>
    </w:lvl>
    <w:lvl w:ilvl="7" w:tplc="2CE84062">
      <w:numFmt w:val="decimal"/>
      <w:lvlText w:val=""/>
      <w:lvlJc w:val="left"/>
    </w:lvl>
    <w:lvl w:ilvl="8" w:tplc="5DD2B86C">
      <w:numFmt w:val="decimal"/>
      <w:lvlText w:val=""/>
      <w:lvlJc w:val="left"/>
    </w:lvl>
  </w:abstractNum>
  <w:abstractNum w:abstractNumId="38" w15:restartNumberingAfterBreak="0">
    <w:nsid w:val="4F00B9A7"/>
    <w:multiLevelType w:val="hybridMultilevel"/>
    <w:tmpl w:val="884EC00C"/>
    <w:lvl w:ilvl="0" w:tplc="2180B238">
      <w:numFmt w:val="decimal"/>
      <w:lvlText w:val=""/>
      <w:lvlJc w:val="left"/>
    </w:lvl>
    <w:lvl w:ilvl="1" w:tplc="C6309A78">
      <w:numFmt w:val="decimal"/>
      <w:lvlText w:val=""/>
      <w:lvlJc w:val="left"/>
    </w:lvl>
    <w:lvl w:ilvl="2" w:tplc="639851D0">
      <w:numFmt w:val="decimal"/>
      <w:lvlText w:val=""/>
      <w:lvlJc w:val="left"/>
    </w:lvl>
    <w:lvl w:ilvl="3" w:tplc="05D2B030">
      <w:numFmt w:val="decimal"/>
      <w:lvlText w:val=""/>
      <w:lvlJc w:val="left"/>
    </w:lvl>
    <w:lvl w:ilvl="4" w:tplc="99C00844">
      <w:numFmt w:val="decimal"/>
      <w:lvlText w:val=""/>
      <w:lvlJc w:val="left"/>
    </w:lvl>
    <w:lvl w:ilvl="5" w:tplc="8E909746">
      <w:numFmt w:val="decimal"/>
      <w:lvlText w:val=""/>
      <w:lvlJc w:val="left"/>
    </w:lvl>
    <w:lvl w:ilvl="6" w:tplc="DD9E7AB8">
      <w:numFmt w:val="decimal"/>
      <w:lvlText w:val=""/>
      <w:lvlJc w:val="left"/>
    </w:lvl>
    <w:lvl w:ilvl="7" w:tplc="5C5A8676">
      <w:numFmt w:val="decimal"/>
      <w:lvlText w:val=""/>
      <w:lvlJc w:val="left"/>
    </w:lvl>
    <w:lvl w:ilvl="8" w:tplc="F2B4A798">
      <w:numFmt w:val="decimal"/>
      <w:lvlText w:val=""/>
      <w:lvlJc w:val="left"/>
    </w:lvl>
  </w:abstractNum>
  <w:abstractNum w:abstractNumId="39" w15:restartNumberingAfterBreak="0">
    <w:nsid w:val="522B763F"/>
    <w:multiLevelType w:val="hybridMultilevel"/>
    <w:tmpl w:val="428433CC"/>
    <w:name w:val="GSMA32"/>
    <w:lvl w:ilvl="0" w:tplc="08070001">
      <w:numFmt w:val="decimal"/>
      <w:lvlText w:val=""/>
      <w:lvlJc w:val="left"/>
    </w:lvl>
    <w:lvl w:ilvl="1" w:tplc="08070003">
      <w:numFmt w:val="decimal"/>
      <w:lvlText w:val=""/>
      <w:lvlJc w:val="left"/>
    </w:lvl>
    <w:lvl w:ilvl="2" w:tplc="08070005">
      <w:numFmt w:val="decimal"/>
      <w:lvlText w:val=""/>
      <w:lvlJc w:val="left"/>
    </w:lvl>
    <w:lvl w:ilvl="3" w:tplc="08070001">
      <w:numFmt w:val="decimal"/>
      <w:lvlText w:val=""/>
      <w:lvlJc w:val="left"/>
    </w:lvl>
    <w:lvl w:ilvl="4" w:tplc="08070003">
      <w:numFmt w:val="decimal"/>
      <w:lvlText w:val=""/>
      <w:lvlJc w:val="left"/>
    </w:lvl>
    <w:lvl w:ilvl="5" w:tplc="08070005">
      <w:numFmt w:val="decimal"/>
      <w:lvlText w:val=""/>
      <w:lvlJc w:val="left"/>
    </w:lvl>
    <w:lvl w:ilvl="6" w:tplc="08070001">
      <w:numFmt w:val="decimal"/>
      <w:lvlText w:val=""/>
      <w:lvlJc w:val="left"/>
    </w:lvl>
    <w:lvl w:ilvl="7" w:tplc="08070003">
      <w:numFmt w:val="decimal"/>
      <w:lvlText w:val=""/>
      <w:lvlJc w:val="left"/>
    </w:lvl>
    <w:lvl w:ilvl="8" w:tplc="08070005">
      <w:numFmt w:val="decimal"/>
      <w:lvlText w:val=""/>
      <w:lvlJc w:val="left"/>
    </w:lvl>
  </w:abstractNum>
  <w:abstractNum w:abstractNumId="40" w15:restartNumberingAfterBreak="0">
    <w:nsid w:val="52AD09F4"/>
    <w:multiLevelType w:val="multilevel"/>
    <w:tmpl w:val="78A61140"/>
    <w:styleLink w:val="ListBullets"/>
    <w:lvl w:ilvl="0">
      <w:numFmt w:val="decimal"/>
      <w:pStyle w:val="ListBullet1"/>
      <w:lvlText w:val=""/>
      <w:lvlJc w:val="left"/>
    </w:lvl>
    <w:lvl w:ilvl="1">
      <w:numFmt w:val="decimal"/>
      <w:pStyle w:val="ListBullet2"/>
      <w:lvlText w:val=""/>
      <w:lvlJc w:val="left"/>
    </w:lvl>
    <w:lvl w:ilvl="2">
      <w:numFmt w:val="decimal"/>
      <w:pStyle w:val="ListBullet3"/>
      <w:lvlText w:val=""/>
      <w:lvlJc w:val="left"/>
    </w:lvl>
    <w:lvl w:ilvl="3">
      <w:numFmt w:val="decimal"/>
      <w:pStyle w:val="ListBulletsub"/>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38C75C4"/>
    <w:multiLevelType w:val="multilevel"/>
    <w:tmpl w:val="760E9C32"/>
    <w:lvl w:ilvl="0">
      <w:numFmt w:val="decimal"/>
      <w:pStyle w:val="TableCaptio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5A44AF2"/>
    <w:multiLevelType w:val="hybridMultilevel"/>
    <w:tmpl w:val="FFFFFFFF"/>
    <w:lvl w:ilvl="0" w:tplc="410CBDD4">
      <w:numFmt w:val="decimal"/>
      <w:lvlText w:val=""/>
      <w:lvlJc w:val="left"/>
    </w:lvl>
    <w:lvl w:ilvl="1" w:tplc="0AB8ACFE">
      <w:numFmt w:val="decimal"/>
      <w:lvlText w:val=""/>
      <w:lvlJc w:val="left"/>
    </w:lvl>
    <w:lvl w:ilvl="2" w:tplc="FC56F1A2">
      <w:numFmt w:val="decimal"/>
      <w:lvlText w:val=""/>
      <w:lvlJc w:val="left"/>
    </w:lvl>
    <w:lvl w:ilvl="3" w:tplc="85A48CB6">
      <w:numFmt w:val="decimal"/>
      <w:lvlText w:val=""/>
      <w:lvlJc w:val="left"/>
    </w:lvl>
    <w:lvl w:ilvl="4" w:tplc="857C6652">
      <w:numFmt w:val="decimal"/>
      <w:lvlText w:val=""/>
      <w:lvlJc w:val="left"/>
    </w:lvl>
    <w:lvl w:ilvl="5" w:tplc="E64A6320">
      <w:numFmt w:val="decimal"/>
      <w:lvlText w:val=""/>
      <w:lvlJc w:val="left"/>
    </w:lvl>
    <w:lvl w:ilvl="6" w:tplc="5B8EC20A">
      <w:numFmt w:val="decimal"/>
      <w:lvlText w:val=""/>
      <w:lvlJc w:val="left"/>
    </w:lvl>
    <w:lvl w:ilvl="7" w:tplc="A852BDD4">
      <w:numFmt w:val="decimal"/>
      <w:lvlText w:val=""/>
      <w:lvlJc w:val="left"/>
    </w:lvl>
    <w:lvl w:ilvl="8" w:tplc="106C4ACC">
      <w:numFmt w:val="decimal"/>
      <w:lvlText w:val=""/>
      <w:lvlJc w:val="left"/>
    </w:lvl>
  </w:abstractNum>
  <w:abstractNum w:abstractNumId="43" w15:restartNumberingAfterBreak="0">
    <w:nsid w:val="571C265B"/>
    <w:multiLevelType w:val="multilevel"/>
    <w:tmpl w:val="B5B6B7B2"/>
    <w:lvl w:ilvl="0">
      <w:numFmt w:val="decimal"/>
      <w:pStyle w:val="Annex"/>
      <w:lvlText w:val=""/>
      <w:lvlJc w:val="left"/>
    </w:lvl>
    <w:lvl w:ilvl="1">
      <w:numFmt w:val="decimal"/>
      <w:pStyle w:val="ANNEX-heading1"/>
      <w:lvlText w:val=""/>
      <w:lvlJc w:val="left"/>
    </w:lvl>
    <w:lvl w:ilvl="2">
      <w:numFmt w:val="decimal"/>
      <w:pStyle w:val="ANNEX-heading2"/>
      <w:lvlText w:val=""/>
      <w:lvlJc w:val="left"/>
    </w:lvl>
    <w:lvl w:ilvl="3">
      <w:numFmt w:val="decimal"/>
      <w:pStyle w:val="ANNEX-heading3"/>
      <w:lvlText w:val=""/>
      <w:lvlJc w:val="left"/>
    </w:lvl>
    <w:lvl w:ilvl="4">
      <w:numFmt w:val="decimal"/>
      <w:pStyle w:val="ANNEX-heading4"/>
      <w:lvlText w:val=""/>
      <w:lvlJc w:val="left"/>
    </w:lvl>
    <w:lvl w:ilvl="5">
      <w:numFmt w:val="decimal"/>
      <w:pStyle w:val="ANNEX-heading5"/>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8C830E5"/>
    <w:multiLevelType w:val="hybridMultilevel"/>
    <w:tmpl w:val="2ECCD3FE"/>
    <w:name w:val="GSMA2"/>
    <w:lvl w:ilvl="0" w:tplc="08070001">
      <w:numFmt w:val="decimal"/>
      <w:lvlText w:val=""/>
      <w:lvlJc w:val="left"/>
    </w:lvl>
    <w:lvl w:ilvl="1" w:tplc="08070003">
      <w:numFmt w:val="decimal"/>
      <w:lvlText w:val=""/>
      <w:lvlJc w:val="left"/>
    </w:lvl>
    <w:lvl w:ilvl="2" w:tplc="08070005">
      <w:numFmt w:val="decimal"/>
      <w:lvlText w:val=""/>
      <w:lvlJc w:val="left"/>
    </w:lvl>
    <w:lvl w:ilvl="3" w:tplc="08070001">
      <w:numFmt w:val="decimal"/>
      <w:lvlText w:val=""/>
      <w:lvlJc w:val="left"/>
    </w:lvl>
    <w:lvl w:ilvl="4" w:tplc="08070003">
      <w:numFmt w:val="decimal"/>
      <w:lvlText w:val=""/>
      <w:lvlJc w:val="left"/>
    </w:lvl>
    <w:lvl w:ilvl="5" w:tplc="08070005">
      <w:numFmt w:val="decimal"/>
      <w:lvlText w:val=""/>
      <w:lvlJc w:val="left"/>
    </w:lvl>
    <w:lvl w:ilvl="6" w:tplc="08070001">
      <w:numFmt w:val="decimal"/>
      <w:lvlText w:val=""/>
      <w:lvlJc w:val="left"/>
    </w:lvl>
    <w:lvl w:ilvl="7" w:tplc="08070003">
      <w:numFmt w:val="decimal"/>
      <w:lvlText w:val=""/>
      <w:lvlJc w:val="left"/>
    </w:lvl>
    <w:lvl w:ilvl="8" w:tplc="08070005">
      <w:numFmt w:val="decimal"/>
      <w:lvlText w:val=""/>
      <w:lvlJc w:val="left"/>
    </w:lvl>
  </w:abstractNum>
  <w:abstractNum w:abstractNumId="45" w15:restartNumberingAfterBreak="0">
    <w:nsid w:val="5BCD072F"/>
    <w:multiLevelType w:val="multilevel"/>
    <w:tmpl w:val="6FCC4230"/>
    <w:lvl w:ilvl="0">
      <w:numFmt w:val="decimal"/>
      <w:pStyle w:val="Figurecaptio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C49AB41"/>
    <w:multiLevelType w:val="hybridMultilevel"/>
    <w:tmpl w:val="FFFFFFFF"/>
    <w:lvl w:ilvl="0" w:tplc="FFFFFFFF">
      <w:start w:val="1"/>
      <w:numFmt w:val="decimal"/>
      <w:lvlText w:val="%1."/>
      <w:lvlJc w:val="left"/>
      <w:pPr>
        <w:ind w:left="420" w:hanging="420"/>
      </w:pPr>
    </w:lvl>
    <w:lvl w:ilvl="1" w:tplc="11A8BCA8">
      <w:start w:val="1"/>
      <w:numFmt w:val="lowerLetter"/>
      <w:lvlText w:val="%2."/>
      <w:lvlJc w:val="left"/>
      <w:pPr>
        <w:ind w:left="840" w:hanging="420"/>
      </w:pPr>
    </w:lvl>
    <w:lvl w:ilvl="2" w:tplc="0AC8FF14">
      <w:start w:val="1"/>
      <w:numFmt w:val="lowerRoman"/>
      <w:lvlText w:val="%3."/>
      <w:lvlJc w:val="right"/>
      <w:pPr>
        <w:ind w:left="1260" w:hanging="420"/>
      </w:pPr>
    </w:lvl>
    <w:lvl w:ilvl="3" w:tplc="2884B6A8">
      <w:start w:val="1"/>
      <w:numFmt w:val="decimal"/>
      <w:lvlText w:val="%4."/>
      <w:lvlJc w:val="left"/>
      <w:pPr>
        <w:ind w:left="1680" w:hanging="420"/>
      </w:pPr>
    </w:lvl>
    <w:lvl w:ilvl="4" w:tplc="ED2EBB3C">
      <w:start w:val="1"/>
      <w:numFmt w:val="lowerLetter"/>
      <w:lvlText w:val="%5."/>
      <w:lvlJc w:val="left"/>
      <w:pPr>
        <w:ind w:left="2100" w:hanging="420"/>
      </w:pPr>
    </w:lvl>
    <w:lvl w:ilvl="5" w:tplc="A37C540E">
      <w:start w:val="1"/>
      <w:numFmt w:val="lowerRoman"/>
      <w:lvlText w:val="%6."/>
      <w:lvlJc w:val="right"/>
      <w:pPr>
        <w:ind w:left="2520" w:hanging="420"/>
      </w:pPr>
    </w:lvl>
    <w:lvl w:ilvl="6" w:tplc="156C3932">
      <w:start w:val="1"/>
      <w:numFmt w:val="decimal"/>
      <w:lvlText w:val="%7."/>
      <w:lvlJc w:val="left"/>
      <w:pPr>
        <w:ind w:left="2940" w:hanging="420"/>
      </w:pPr>
    </w:lvl>
    <w:lvl w:ilvl="7" w:tplc="8E1EA578">
      <w:start w:val="1"/>
      <w:numFmt w:val="lowerLetter"/>
      <w:lvlText w:val="%8."/>
      <w:lvlJc w:val="left"/>
      <w:pPr>
        <w:ind w:left="3360" w:hanging="420"/>
      </w:pPr>
    </w:lvl>
    <w:lvl w:ilvl="8" w:tplc="60AABB6E">
      <w:start w:val="1"/>
      <w:numFmt w:val="lowerRoman"/>
      <w:lvlText w:val="%9."/>
      <w:lvlJc w:val="right"/>
      <w:pPr>
        <w:ind w:left="3780" w:hanging="420"/>
      </w:pPr>
    </w:lvl>
  </w:abstractNum>
  <w:abstractNum w:abstractNumId="47" w15:restartNumberingAfterBreak="0">
    <w:nsid w:val="5EDA2BAF"/>
    <w:multiLevelType w:val="hybridMultilevel"/>
    <w:tmpl w:val="42948F4C"/>
    <w:lvl w:ilvl="0" w:tplc="FF0E722A">
      <w:numFmt w:val="decimal"/>
      <w:lvlText w:val=""/>
      <w:lvlJc w:val="left"/>
    </w:lvl>
    <w:lvl w:ilvl="1" w:tplc="20689D04">
      <w:numFmt w:val="decimal"/>
      <w:lvlText w:val=""/>
      <w:lvlJc w:val="left"/>
    </w:lvl>
    <w:lvl w:ilvl="2" w:tplc="38660124">
      <w:numFmt w:val="decimal"/>
      <w:lvlText w:val=""/>
      <w:lvlJc w:val="left"/>
    </w:lvl>
    <w:lvl w:ilvl="3" w:tplc="044AE4C6">
      <w:numFmt w:val="decimal"/>
      <w:lvlText w:val=""/>
      <w:lvlJc w:val="left"/>
    </w:lvl>
    <w:lvl w:ilvl="4" w:tplc="1712955C">
      <w:numFmt w:val="decimal"/>
      <w:lvlText w:val=""/>
      <w:lvlJc w:val="left"/>
    </w:lvl>
    <w:lvl w:ilvl="5" w:tplc="664AB1DA">
      <w:numFmt w:val="decimal"/>
      <w:lvlText w:val=""/>
      <w:lvlJc w:val="left"/>
    </w:lvl>
    <w:lvl w:ilvl="6" w:tplc="862CCC2E">
      <w:numFmt w:val="decimal"/>
      <w:lvlText w:val=""/>
      <w:lvlJc w:val="left"/>
    </w:lvl>
    <w:lvl w:ilvl="7" w:tplc="92289728">
      <w:numFmt w:val="decimal"/>
      <w:lvlText w:val=""/>
      <w:lvlJc w:val="left"/>
    </w:lvl>
    <w:lvl w:ilvl="8" w:tplc="7BBC6BC6">
      <w:numFmt w:val="decimal"/>
      <w:lvlText w:val=""/>
      <w:lvlJc w:val="left"/>
    </w:lvl>
  </w:abstractNum>
  <w:abstractNum w:abstractNumId="48" w15:restartNumberingAfterBreak="0">
    <w:nsid w:val="60BC495D"/>
    <w:multiLevelType w:val="hybridMultilevel"/>
    <w:tmpl w:val="8A823C38"/>
    <w:lvl w:ilvl="0" w:tplc="8E2001C0">
      <w:numFmt w:val="decimal"/>
      <w:lvlText w:val=""/>
      <w:lvlJc w:val="left"/>
    </w:lvl>
    <w:lvl w:ilvl="1" w:tplc="9DB4950C">
      <w:numFmt w:val="decimal"/>
      <w:lvlText w:val=""/>
      <w:lvlJc w:val="left"/>
    </w:lvl>
    <w:lvl w:ilvl="2" w:tplc="769E24E2">
      <w:numFmt w:val="decimal"/>
      <w:lvlText w:val=""/>
      <w:lvlJc w:val="left"/>
    </w:lvl>
    <w:lvl w:ilvl="3" w:tplc="3C0017AA">
      <w:numFmt w:val="decimal"/>
      <w:lvlText w:val=""/>
      <w:lvlJc w:val="left"/>
    </w:lvl>
    <w:lvl w:ilvl="4" w:tplc="3766CF98">
      <w:numFmt w:val="decimal"/>
      <w:lvlText w:val=""/>
      <w:lvlJc w:val="left"/>
    </w:lvl>
    <w:lvl w:ilvl="5" w:tplc="B02AD16A">
      <w:numFmt w:val="decimal"/>
      <w:lvlText w:val=""/>
      <w:lvlJc w:val="left"/>
    </w:lvl>
    <w:lvl w:ilvl="6" w:tplc="49DCE9E0">
      <w:numFmt w:val="decimal"/>
      <w:lvlText w:val=""/>
      <w:lvlJc w:val="left"/>
    </w:lvl>
    <w:lvl w:ilvl="7" w:tplc="DC623BBE">
      <w:numFmt w:val="decimal"/>
      <w:lvlText w:val=""/>
      <w:lvlJc w:val="left"/>
    </w:lvl>
    <w:lvl w:ilvl="8" w:tplc="79E2385A">
      <w:numFmt w:val="decimal"/>
      <w:lvlText w:val=""/>
      <w:lvlJc w:val="left"/>
    </w:lvl>
  </w:abstractNum>
  <w:abstractNum w:abstractNumId="49" w15:restartNumberingAfterBreak="0">
    <w:nsid w:val="66452C90"/>
    <w:multiLevelType w:val="hybridMultilevel"/>
    <w:tmpl w:val="7BA87482"/>
    <w:lvl w:ilvl="0" w:tplc="04E4F648">
      <w:numFmt w:val="decimal"/>
      <w:lvlText w:val=""/>
      <w:lvlJc w:val="left"/>
    </w:lvl>
    <w:lvl w:ilvl="1" w:tplc="E4BCB7F2">
      <w:numFmt w:val="decimal"/>
      <w:lvlText w:val=""/>
      <w:lvlJc w:val="left"/>
    </w:lvl>
    <w:lvl w:ilvl="2" w:tplc="2D1AA630">
      <w:numFmt w:val="decimal"/>
      <w:lvlText w:val=""/>
      <w:lvlJc w:val="left"/>
    </w:lvl>
    <w:lvl w:ilvl="3" w:tplc="F4E20BB8">
      <w:numFmt w:val="decimal"/>
      <w:lvlText w:val=""/>
      <w:lvlJc w:val="left"/>
    </w:lvl>
    <w:lvl w:ilvl="4" w:tplc="E3DE75B8">
      <w:numFmt w:val="decimal"/>
      <w:lvlText w:val=""/>
      <w:lvlJc w:val="left"/>
    </w:lvl>
    <w:lvl w:ilvl="5" w:tplc="B82CDF4E">
      <w:numFmt w:val="decimal"/>
      <w:lvlText w:val=""/>
      <w:lvlJc w:val="left"/>
    </w:lvl>
    <w:lvl w:ilvl="6" w:tplc="49EC5C2A">
      <w:numFmt w:val="decimal"/>
      <w:lvlText w:val=""/>
      <w:lvlJc w:val="left"/>
    </w:lvl>
    <w:lvl w:ilvl="7" w:tplc="2B387A2A">
      <w:numFmt w:val="decimal"/>
      <w:lvlText w:val=""/>
      <w:lvlJc w:val="left"/>
    </w:lvl>
    <w:lvl w:ilvl="8" w:tplc="0178AFB4">
      <w:numFmt w:val="decimal"/>
      <w:lvlText w:val=""/>
      <w:lvlJc w:val="left"/>
    </w:lvl>
  </w:abstractNum>
  <w:abstractNum w:abstractNumId="50" w15:restartNumberingAfterBreak="0">
    <w:nsid w:val="68554DB4"/>
    <w:multiLevelType w:val="hybridMultilevel"/>
    <w:tmpl w:val="103AC34A"/>
    <w:lvl w:ilvl="0" w:tplc="610C9D16">
      <w:numFmt w:val="decimal"/>
      <w:pStyle w:val="ListParagraph"/>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51" w15:restartNumberingAfterBreak="0">
    <w:nsid w:val="69633BB8"/>
    <w:multiLevelType w:val="hybridMultilevel"/>
    <w:tmpl w:val="FC5E47B8"/>
    <w:lvl w:ilvl="0" w:tplc="BA4A4870">
      <w:numFmt w:val="decimal"/>
      <w:pStyle w:val="List2"/>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2" w15:restartNumberingAfterBreak="0">
    <w:nsid w:val="6B684F3B"/>
    <w:multiLevelType w:val="hybridMultilevel"/>
    <w:tmpl w:val="7E24B256"/>
    <w:lvl w:ilvl="0" w:tplc="37C874DE">
      <w:numFmt w:val="decimal"/>
      <w:lvlText w:val=""/>
      <w:lvlJc w:val="left"/>
    </w:lvl>
    <w:lvl w:ilvl="1" w:tplc="0D249070">
      <w:numFmt w:val="decimal"/>
      <w:lvlText w:val=""/>
      <w:lvlJc w:val="left"/>
    </w:lvl>
    <w:lvl w:ilvl="2" w:tplc="BD842542">
      <w:numFmt w:val="decimal"/>
      <w:lvlText w:val=""/>
      <w:lvlJc w:val="left"/>
    </w:lvl>
    <w:lvl w:ilvl="3" w:tplc="B0D67DA8">
      <w:numFmt w:val="decimal"/>
      <w:lvlText w:val=""/>
      <w:lvlJc w:val="left"/>
    </w:lvl>
    <w:lvl w:ilvl="4" w:tplc="3066149C">
      <w:numFmt w:val="decimal"/>
      <w:lvlText w:val=""/>
      <w:lvlJc w:val="left"/>
    </w:lvl>
    <w:lvl w:ilvl="5" w:tplc="E22A06C2">
      <w:numFmt w:val="decimal"/>
      <w:lvlText w:val=""/>
      <w:lvlJc w:val="left"/>
    </w:lvl>
    <w:lvl w:ilvl="6" w:tplc="BC06AEBE">
      <w:numFmt w:val="decimal"/>
      <w:lvlText w:val=""/>
      <w:lvlJc w:val="left"/>
    </w:lvl>
    <w:lvl w:ilvl="7" w:tplc="641E3946">
      <w:numFmt w:val="decimal"/>
      <w:lvlText w:val=""/>
      <w:lvlJc w:val="left"/>
    </w:lvl>
    <w:lvl w:ilvl="8" w:tplc="C65AE9D8">
      <w:numFmt w:val="decimal"/>
      <w:lvlText w:val=""/>
      <w:lvlJc w:val="left"/>
    </w:lvl>
  </w:abstractNum>
  <w:abstractNum w:abstractNumId="53" w15:restartNumberingAfterBreak="0">
    <w:nsid w:val="7244CE26"/>
    <w:multiLevelType w:val="hybridMultilevel"/>
    <w:tmpl w:val="EFBC818E"/>
    <w:lvl w:ilvl="0" w:tplc="8842B89C">
      <w:numFmt w:val="decimal"/>
      <w:lvlText w:val=""/>
      <w:lvlJc w:val="left"/>
    </w:lvl>
    <w:lvl w:ilvl="1" w:tplc="EDC4F5EE">
      <w:numFmt w:val="decimal"/>
      <w:lvlText w:val=""/>
      <w:lvlJc w:val="left"/>
    </w:lvl>
    <w:lvl w:ilvl="2" w:tplc="63CC1622">
      <w:numFmt w:val="decimal"/>
      <w:lvlText w:val=""/>
      <w:lvlJc w:val="left"/>
    </w:lvl>
    <w:lvl w:ilvl="3" w:tplc="8B0A70A6">
      <w:numFmt w:val="decimal"/>
      <w:lvlText w:val=""/>
      <w:lvlJc w:val="left"/>
    </w:lvl>
    <w:lvl w:ilvl="4" w:tplc="0EA4E5CC">
      <w:numFmt w:val="decimal"/>
      <w:lvlText w:val=""/>
      <w:lvlJc w:val="left"/>
    </w:lvl>
    <w:lvl w:ilvl="5" w:tplc="5CC08804">
      <w:numFmt w:val="decimal"/>
      <w:lvlText w:val=""/>
      <w:lvlJc w:val="left"/>
    </w:lvl>
    <w:lvl w:ilvl="6" w:tplc="8C9814F0">
      <w:numFmt w:val="decimal"/>
      <w:lvlText w:val=""/>
      <w:lvlJc w:val="left"/>
    </w:lvl>
    <w:lvl w:ilvl="7" w:tplc="92DCADF6">
      <w:numFmt w:val="decimal"/>
      <w:lvlText w:val=""/>
      <w:lvlJc w:val="left"/>
    </w:lvl>
    <w:lvl w:ilvl="8" w:tplc="24B207DA">
      <w:numFmt w:val="decimal"/>
      <w:lvlText w:val=""/>
      <w:lvlJc w:val="left"/>
    </w:lvl>
  </w:abstractNum>
  <w:abstractNum w:abstractNumId="54" w15:restartNumberingAfterBreak="0">
    <w:nsid w:val="7EBA72CF"/>
    <w:multiLevelType w:val="hybridMultilevel"/>
    <w:tmpl w:val="C0CA9B2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7EE3253E"/>
    <w:multiLevelType w:val="hybridMultilevel"/>
    <w:tmpl w:val="FFFFFFFF"/>
    <w:lvl w:ilvl="0" w:tplc="9D2E5F58">
      <w:start w:val="1"/>
      <w:numFmt w:val="upperLetter"/>
      <w:lvlText w:val="%1."/>
      <w:lvlJc w:val="left"/>
      <w:pPr>
        <w:ind w:left="420" w:hanging="420"/>
      </w:pPr>
    </w:lvl>
    <w:lvl w:ilvl="1" w:tplc="3F644270">
      <w:start w:val="1"/>
      <w:numFmt w:val="lowerLetter"/>
      <w:lvlText w:val="%2."/>
      <w:lvlJc w:val="left"/>
      <w:pPr>
        <w:ind w:left="840" w:hanging="420"/>
      </w:pPr>
    </w:lvl>
    <w:lvl w:ilvl="2" w:tplc="2EBA00A4">
      <w:start w:val="1"/>
      <w:numFmt w:val="lowerRoman"/>
      <w:lvlText w:val="%3."/>
      <w:lvlJc w:val="right"/>
      <w:pPr>
        <w:ind w:left="1260" w:hanging="420"/>
      </w:pPr>
    </w:lvl>
    <w:lvl w:ilvl="3" w:tplc="F1EC6A6E">
      <w:start w:val="1"/>
      <w:numFmt w:val="decimal"/>
      <w:lvlText w:val="%4."/>
      <w:lvlJc w:val="left"/>
      <w:pPr>
        <w:ind w:left="1680" w:hanging="420"/>
      </w:pPr>
    </w:lvl>
    <w:lvl w:ilvl="4" w:tplc="58EA9C46">
      <w:start w:val="1"/>
      <w:numFmt w:val="lowerLetter"/>
      <w:lvlText w:val="%5."/>
      <w:lvlJc w:val="left"/>
      <w:pPr>
        <w:ind w:left="2100" w:hanging="420"/>
      </w:pPr>
    </w:lvl>
    <w:lvl w:ilvl="5" w:tplc="98D828F6">
      <w:start w:val="1"/>
      <w:numFmt w:val="lowerRoman"/>
      <w:lvlText w:val="%6."/>
      <w:lvlJc w:val="right"/>
      <w:pPr>
        <w:ind w:left="2520" w:hanging="420"/>
      </w:pPr>
    </w:lvl>
    <w:lvl w:ilvl="6" w:tplc="F25E8F6C">
      <w:start w:val="1"/>
      <w:numFmt w:val="decimal"/>
      <w:lvlText w:val="%7."/>
      <w:lvlJc w:val="left"/>
      <w:pPr>
        <w:ind w:left="2940" w:hanging="420"/>
      </w:pPr>
    </w:lvl>
    <w:lvl w:ilvl="7" w:tplc="873452CC">
      <w:start w:val="1"/>
      <w:numFmt w:val="lowerLetter"/>
      <w:lvlText w:val="%8."/>
      <w:lvlJc w:val="left"/>
      <w:pPr>
        <w:ind w:left="3360" w:hanging="420"/>
      </w:pPr>
    </w:lvl>
    <w:lvl w:ilvl="8" w:tplc="CD98D2DE">
      <w:start w:val="1"/>
      <w:numFmt w:val="lowerRoman"/>
      <w:lvlText w:val="%9."/>
      <w:lvlJc w:val="right"/>
      <w:pPr>
        <w:ind w:left="3780" w:hanging="420"/>
      </w:pPr>
    </w:lvl>
  </w:abstractNum>
  <w:abstractNum w:abstractNumId="56" w15:restartNumberingAfterBreak="0">
    <w:nsid w:val="7F34384D"/>
    <w:multiLevelType w:val="hybridMultilevel"/>
    <w:tmpl w:val="3B8613C4"/>
    <w:name w:val="GSMA3"/>
    <w:lvl w:ilvl="0" w:tplc="08070001">
      <w:numFmt w:val="decimal"/>
      <w:lvlText w:val=""/>
      <w:lvlJc w:val="left"/>
    </w:lvl>
    <w:lvl w:ilvl="1" w:tplc="08070003">
      <w:numFmt w:val="decimal"/>
      <w:lvlText w:val=""/>
      <w:lvlJc w:val="left"/>
    </w:lvl>
    <w:lvl w:ilvl="2" w:tplc="08070005">
      <w:numFmt w:val="decimal"/>
      <w:lvlText w:val=""/>
      <w:lvlJc w:val="left"/>
    </w:lvl>
    <w:lvl w:ilvl="3" w:tplc="08070001">
      <w:numFmt w:val="decimal"/>
      <w:lvlText w:val=""/>
      <w:lvlJc w:val="left"/>
    </w:lvl>
    <w:lvl w:ilvl="4" w:tplc="08070003">
      <w:numFmt w:val="decimal"/>
      <w:lvlText w:val=""/>
      <w:lvlJc w:val="left"/>
    </w:lvl>
    <w:lvl w:ilvl="5" w:tplc="08070005">
      <w:numFmt w:val="decimal"/>
      <w:lvlText w:val=""/>
      <w:lvlJc w:val="left"/>
    </w:lvl>
    <w:lvl w:ilvl="6" w:tplc="08070001">
      <w:numFmt w:val="decimal"/>
      <w:lvlText w:val=""/>
      <w:lvlJc w:val="left"/>
    </w:lvl>
    <w:lvl w:ilvl="7" w:tplc="08070003">
      <w:numFmt w:val="decimal"/>
      <w:lvlText w:val=""/>
      <w:lvlJc w:val="left"/>
    </w:lvl>
    <w:lvl w:ilvl="8" w:tplc="08070005">
      <w:numFmt w:val="decimal"/>
      <w:lvlText w:val=""/>
      <w:lvlJc w:val="left"/>
    </w:lvl>
  </w:abstractNum>
  <w:abstractNum w:abstractNumId="57" w15:restartNumberingAfterBreak="0">
    <w:nsid w:val="7F3F7410"/>
    <w:multiLevelType w:val="hybridMultilevel"/>
    <w:tmpl w:val="CD4A347C"/>
    <w:lvl w:ilvl="0" w:tplc="F1980828">
      <w:numFmt w:val="decimal"/>
      <w:lvlText w:val=""/>
      <w:lvlJc w:val="left"/>
    </w:lvl>
    <w:lvl w:ilvl="1" w:tplc="5B4C100A">
      <w:numFmt w:val="decimal"/>
      <w:lvlText w:val=""/>
      <w:lvlJc w:val="left"/>
    </w:lvl>
    <w:lvl w:ilvl="2" w:tplc="9F0C0AD6">
      <w:numFmt w:val="decimal"/>
      <w:lvlText w:val=""/>
      <w:lvlJc w:val="left"/>
    </w:lvl>
    <w:lvl w:ilvl="3" w:tplc="295062B4">
      <w:numFmt w:val="decimal"/>
      <w:lvlText w:val=""/>
      <w:lvlJc w:val="left"/>
    </w:lvl>
    <w:lvl w:ilvl="4" w:tplc="FF32A876">
      <w:numFmt w:val="decimal"/>
      <w:lvlText w:val=""/>
      <w:lvlJc w:val="left"/>
    </w:lvl>
    <w:lvl w:ilvl="5" w:tplc="29EA8058">
      <w:numFmt w:val="decimal"/>
      <w:lvlText w:val=""/>
      <w:lvlJc w:val="left"/>
    </w:lvl>
    <w:lvl w:ilvl="6" w:tplc="445008A2">
      <w:numFmt w:val="decimal"/>
      <w:lvlText w:val=""/>
      <w:lvlJc w:val="left"/>
    </w:lvl>
    <w:lvl w:ilvl="7" w:tplc="AC2CA7D0">
      <w:numFmt w:val="decimal"/>
      <w:lvlText w:val=""/>
      <w:lvlJc w:val="left"/>
    </w:lvl>
    <w:lvl w:ilvl="8" w:tplc="4C6C2A96">
      <w:numFmt w:val="decimal"/>
      <w:lvlText w:val=""/>
      <w:lvlJc w:val="left"/>
    </w:lvl>
  </w:abstractNum>
  <w:num w:numId="1" w16cid:durableId="1726563493">
    <w:abstractNumId w:val="42"/>
  </w:num>
  <w:num w:numId="2" w16cid:durableId="1149520683">
    <w:abstractNumId w:val="19"/>
  </w:num>
  <w:num w:numId="3" w16cid:durableId="963191868">
    <w:abstractNumId w:val="13"/>
  </w:num>
  <w:num w:numId="4" w16cid:durableId="611861512">
    <w:abstractNumId w:val="5"/>
  </w:num>
  <w:num w:numId="5" w16cid:durableId="1298609750">
    <w:abstractNumId w:val="35"/>
  </w:num>
  <w:num w:numId="6" w16cid:durableId="384111138">
    <w:abstractNumId w:val="37"/>
  </w:num>
  <w:num w:numId="7" w16cid:durableId="1320230885">
    <w:abstractNumId w:val="21"/>
  </w:num>
  <w:num w:numId="8" w16cid:durableId="956987637">
    <w:abstractNumId w:val="26"/>
  </w:num>
  <w:num w:numId="9" w16cid:durableId="1257715750">
    <w:abstractNumId w:val="11"/>
  </w:num>
  <w:num w:numId="10" w16cid:durableId="2021228281">
    <w:abstractNumId w:val="10"/>
  </w:num>
  <w:num w:numId="11" w16cid:durableId="1967543341">
    <w:abstractNumId w:val="18"/>
  </w:num>
  <w:num w:numId="12" w16cid:durableId="1579899206">
    <w:abstractNumId w:val="53"/>
  </w:num>
  <w:num w:numId="13" w16cid:durableId="991105575">
    <w:abstractNumId w:val="38"/>
  </w:num>
  <w:num w:numId="14" w16cid:durableId="1473592843">
    <w:abstractNumId w:val="8"/>
  </w:num>
  <w:num w:numId="15" w16cid:durableId="1205212805">
    <w:abstractNumId w:val="27"/>
  </w:num>
  <w:num w:numId="16" w16cid:durableId="445587883">
    <w:abstractNumId w:val="22"/>
  </w:num>
  <w:num w:numId="17" w16cid:durableId="1095594088">
    <w:abstractNumId w:val="51"/>
  </w:num>
  <w:num w:numId="18" w16cid:durableId="1059403279">
    <w:abstractNumId w:val="25"/>
  </w:num>
  <w:num w:numId="19" w16cid:durableId="1545018078">
    <w:abstractNumId w:val="23"/>
  </w:num>
  <w:num w:numId="20" w16cid:durableId="254246055">
    <w:abstractNumId w:val="9"/>
  </w:num>
  <w:num w:numId="21" w16cid:durableId="829104921">
    <w:abstractNumId w:val="2"/>
  </w:num>
  <w:num w:numId="22" w16cid:durableId="1750613034">
    <w:abstractNumId w:val="3"/>
  </w:num>
  <w:num w:numId="23" w16cid:durableId="1211306771">
    <w:abstractNumId w:val="43"/>
  </w:num>
  <w:num w:numId="24" w16cid:durableId="1051418492">
    <w:abstractNumId w:val="45"/>
  </w:num>
  <w:num w:numId="25" w16cid:durableId="1863127909">
    <w:abstractNumId w:val="6"/>
  </w:num>
  <w:num w:numId="26" w16cid:durableId="878788092">
    <w:abstractNumId w:val="0"/>
  </w:num>
  <w:num w:numId="27" w16cid:durableId="1650210079">
    <w:abstractNumId w:val="50"/>
  </w:num>
  <w:num w:numId="28" w16cid:durableId="783421593">
    <w:abstractNumId w:val="15"/>
  </w:num>
  <w:num w:numId="29" w16cid:durableId="2127119458">
    <w:abstractNumId w:val="40"/>
  </w:num>
  <w:num w:numId="30" w16cid:durableId="903297019">
    <w:abstractNumId w:val="17"/>
  </w:num>
  <w:num w:numId="31" w16cid:durableId="2112699922">
    <w:abstractNumId w:val="33"/>
  </w:num>
  <w:num w:numId="32" w16cid:durableId="1228152427">
    <w:abstractNumId w:val="41"/>
  </w:num>
  <w:num w:numId="33" w16cid:durableId="422919312">
    <w:abstractNumId w:val="31"/>
  </w:num>
  <w:num w:numId="34" w16cid:durableId="931622659">
    <w:abstractNumId w:val="20"/>
  </w:num>
  <w:num w:numId="35" w16cid:durableId="1711295301">
    <w:abstractNumId w:val="32"/>
  </w:num>
  <w:num w:numId="36" w16cid:durableId="153883969">
    <w:abstractNumId w:val="14"/>
  </w:num>
  <w:num w:numId="37" w16cid:durableId="2014795920">
    <w:abstractNumId w:val="57"/>
  </w:num>
  <w:num w:numId="38" w16cid:durableId="2103135698">
    <w:abstractNumId w:val="52"/>
  </w:num>
  <w:num w:numId="39" w16cid:durableId="1566187022">
    <w:abstractNumId w:val="34"/>
  </w:num>
  <w:num w:numId="40" w16cid:durableId="1524128785">
    <w:abstractNumId w:val="49"/>
  </w:num>
  <w:num w:numId="41" w16cid:durableId="1215194901">
    <w:abstractNumId w:val="47"/>
  </w:num>
  <w:num w:numId="42" w16cid:durableId="1322391930">
    <w:abstractNumId w:val="12"/>
  </w:num>
  <w:num w:numId="43" w16cid:durableId="1480077815">
    <w:abstractNumId w:val="4"/>
  </w:num>
  <w:num w:numId="44" w16cid:durableId="437872946">
    <w:abstractNumId w:val="48"/>
  </w:num>
  <w:num w:numId="45" w16cid:durableId="164711725">
    <w:abstractNumId w:val="32"/>
  </w:num>
  <w:num w:numId="46" w16cid:durableId="1133060699">
    <w:abstractNumId w:val="1"/>
  </w:num>
  <w:num w:numId="47" w16cid:durableId="226306644">
    <w:abstractNumId w:val="29"/>
  </w:num>
  <w:num w:numId="48" w16cid:durableId="637495465">
    <w:abstractNumId w:val="46"/>
  </w:num>
  <w:num w:numId="49" w16cid:durableId="425729693">
    <w:abstractNumId w:val="28"/>
  </w:num>
  <w:num w:numId="50" w16cid:durableId="1237394460">
    <w:abstractNumId w:val="55"/>
  </w:num>
  <w:num w:numId="51" w16cid:durableId="1372992908">
    <w:abstractNumId w:val="7"/>
  </w:num>
  <w:num w:numId="52" w16cid:durableId="220823457">
    <w:abstractNumId w:val="36"/>
  </w:num>
  <w:num w:numId="53" w16cid:durableId="656421099">
    <w:abstractNumId w:val="16"/>
  </w:num>
  <w:num w:numId="54" w16cid:durableId="2053338394">
    <w:abstractNumId w:val="50"/>
  </w:num>
  <w:num w:numId="55" w16cid:durableId="139352767">
    <w:abstractNumId w:val="54"/>
  </w:num>
  <w:num w:numId="56" w16cid:durableId="520633140">
    <w:abstractNumId w:val="24"/>
  </w:num>
  <w:num w:numId="57" w16cid:durableId="158085052">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GB" w:vendorID="64" w:dllVersion="6" w:nlCheck="1" w:checkStyle="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QztTQytTAys7Q0szRW0lEKTi0uzszPAykwqgUAD5MeZSwAAAA="/>
  </w:docVars>
  <w:rsids>
    <w:rsidRoot w:val="00CA2FCE"/>
    <w:rsid w:val="0000000B"/>
    <w:rsid w:val="00000728"/>
    <w:rsid w:val="00000C1F"/>
    <w:rsid w:val="00001B88"/>
    <w:rsid w:val="00001E55"/>
    <w:rsid w:val="000032B9"/>
    <w:rsid w:val="00003B43"/>
    <w:rsid w:val="000049DD"/>
    <w:rsid w:val="00005C8D"/>
    <w:rsid w:val="000060B0"/>
    <w:rsid w:val="00006251"/>
    <w:rsid w:val="00007E44"/>
    <w:rsid w:val="00010665"/>
    <w:rsid w:val="00010CAA"/>
    <w:rsid w:val="00010F4A"/>
    <w:rsid w:val="00011BAA"/>
    <w:rsid w:val="00012F22"/>
    <w:rsid w:val="00013B74"/>
    <w:rsid w:val="00014946"/>
    <w:rsid w:val="00015377"/>
    <w:rsid w:val="00020B5B"/>
    <w:rsid w:val="00021362"/>
    <w:rsid w:val="00021519"/>
    <w:rsid w:val="000227EF"/>
    <w:rsid w:val="0002421F"/>
    <w:rsid w:val="0002463F"/>
    <w:rsid w:val="0002515C"/>
    <w:rsid w:val="00025435"/>
    <w:rsid w:val="00025F76"/>
    <w:rsid w:val="00026610"/>
    <w:rsid w:val="00026D4B"/>
    <w:rsid w:val="00027AE1"/>
    <w:rsid w:val="00027BFA"/>
    <w:rsid w:val="00027D0A"/>
    <w:rsid w:val="00027F5F"/>
    <w:rsid w:val="000311C2"/>
    <w:rsid w:val="00033B22"/>
    <w:rsid w:val="000341F9"/>
    <w:rsid w:val="00035CD4"/>
    <w:rsid w:val="00036FC0"/>
    <w:rsid w:val="000378B9"/>
    <w:rsid w:val="0004063A"/>
    <w:rsid w:val="000416A6"/>
    <w:rsid w:val="00042B37"/>
    <w:rsid w:val="00043ED8"/>
    <w:rsid w:val="00045075"/>
    <w:rsid w:val="000460CB"/>
    <w:rsid w:val="0004686A"/>
    <w:rsid w:val="00046D78"/>
    <w:rsid w:val="00047892"/>
    <w:rsid w:val="000514BB"/>
    <w:rsid w:val="00051D72"/>
    <w:rsid w:val="0005355F"/>
    <w:rsid w:val="0005377D"/>
    <w:rsid w:val="00054AFF"/>
    <w:rsid w:val="00055694"/>
    <w:rsid w:val="0005647E"/>
    <w:rsid w:val="000564BD"/>
    <w:rsid w:val="000569FC"/>
    <w:rsid w:val="00057610"/>
    <w:rsid w:val="00060C32"/>
    <w:rsid w:val="00060F8A"/>
    <w:rsid w:val="0006114B"/>
    <w:rsid w:val="00061433"/>
    <w:rsid w:val="000625A6"/>
    <w:rsid w:val="00063E5A"/>
    <w:rsid w:val="00064FA6"/>
    <w:rsid w:val="00065255"/>
    <w:rsid w:val="00065787"/>
    <w:rsid w:val="00066C4C"/>
    <w:rsid w:val="000671C3"/>
    <w:rsid w:val="00067CAE"/>
    <w:rsid w:val="0007093B"/>
    <w:rsid w:val="00071DB6"/>
    <w:rsid w:val="00072292"/>
    <w:rsid w:val="000729AB"/>
    <w:rsid w:val="00072B4A"/>
    <w:rsid w:val="00074927"/>
    <w:rsid w:val="000758A0"/>
    <w:rsid w:val="00075F54"/>
    <w:rsid w:val="000761F9"/>
    <w:rsid w:val="00080022"/>
    <w:rsid w:val="0008171D"/>
    <w:rsid w:val="00081BE1"/>
    <w:rsid w:val="00083377"/>
    <w:rsid w:val="000840C6"/>
    <w:rsid w:val="0008694C"/>
    <w:rsid w:val="00086EB7"/>
    <w:rsid w:val="0008703E"/>
    <w:rsid w:val="0008722D"/>
    <w:rsid w:val="00087AD3"/>
    <w:rsid w:val="00087C03"/>
    <w:rsid w:val="00090084"/>
    <w:rsid w:val="000906B1"/>
    <w:rsid w:val="000911C2"/>
    <w:rsid w:val="0009286F"/>
    <w:rsid w:val="00093416"/>
    <w:rsid w:val="00094914"/>
    <w:rsid w:val="000957B4"/>
    <w:rsid w:val="0009642D"/>
    <w:rsid w:val="00096622"/>
    <w:rsid w:val="000974AE"/>
    <w:rsid w:val="000977C3"/>
    <w:rsid w:val="00097FBD"/>
    <w:rsid w:val="000A00DC"/>
    <w:rsid w:val="000A0F0E"/>
    <w:rsid w:val="000A1E09"/>
    <w:rsid w:val="000A3798"/>
    <w:rsid w:val="000A3B37"/>
    <w:rsid w:val="000A3CD4"/>
    <w:rsid w:val="000A4D38"/>
    <w:rsid w:val="000A57C4"/>
    <w:rsid w:val="000A7FB4"/>
    <w:rsid w:val="000AD787"/>
    <w:rsid w:val="000B14A9"/>
    <w:rsid w:val="000B2A85"/>
    <w:rsid w:val="000B466D"/>
    <w:rsid w:val="000B64C0"/>
    <w:rsid w:val="000B64DB"/>
    <w:rsid w:val="000C07CC"/>
    <w:rsid w:val="000C0D1D"/>
    <w:rsid w:val="000C0FDB"/>
    <w:rsid w:val="000C250E"/>
    <w:rsid w:val="000C408B"/>
    <w:rsid w:val="000C4EFF"/>
    <w:rsid w:val="000C6F40"/>
    <w:rsid w:val="000C78B6"/>
    <w:rsid w:val="000D1A01"/>
    <w:rsid w:val="000D2394"/>
    <w:rsid w:val="000D3142"/>
    <w:rsid w:val="000D3218"/>
    <w:rsid w:val="000D45A6"/>
    <w:rsid w:val="000D6F77"/>
    <w:rsid w:val="000D72F9"/>
    <w:rsid w:val="000D796E"/>
    <w:rsid w:val="000E0BC2"/>
    <w:rsid w:val="000E12D1"/>
    <w:rsid w:val="000E2791"/>
    <w:rsid w:val="000E346F"/>
    <w:rsid w:val="000E4091"/>
    <w:rsid w:val="000E425B"/>
    <w:rsid w:val="000E4F93"/>
    <w:rsid w:val="000E5499"/>
    <w:rsid w:val="000E5FC5"/>
    <w:rsid w:val="000E606B"/>
    <w:rsid w:val="000E6BB2"/>
    <w:rsid w:val="000E753F"/>
    <w:rsid w:val="000E7E68"/>
    <w:rsid w:val="000E7F69"/>
    <w:rsid w:val="000F02E8"/>
    <w:rsid w:val="000F0366"/>
    <w:rsid w:val="000F0CEA"/>
    <w:rsid w:val="000F0EF2"/>
    <w:rsid w:val="000F13B9"/>
    <w:rsid w:val="000F1AF4"/>
    <w:rsid w:val="000F1BA7"/>
    <w:rsid w:val="000F3F61"/>
    <w:rsid w:val="000F5151"/>
    <w:rsid w:val="000F6BF7"/>
    <w:rsid w:val="000F784A"/>
    <w:rsid w:val="00100606"/>
    <w:rsid w:val="001010F0"/>
    <w:rsid w:val="0010166B"/>
    <w:rsid w:val="00102A40"/>
    <w:rsid w:val="0010527B"/>
    <w:rsid w:val="00105AB6"/>
    <w:rsid w:val="00105B15"/>
    <w:rsid w:val="00105CBD"/>
    <w:rsid w:val="001063A2"/>
    <w:rsid w:val="001101FF"/>
    <w:rsid w:val="00111861"/>
    <w:rsid w:val="00111867"/>
    <w:rsid w:val="00111A6E"/>
    <w:rsid w:val="00113812"/>
    <w:rsid w:val="00114B8B"/>
    <w:rsid w:val="001157BF"/>
    <w:rsid w:val="0011694F"/>
    <w:rsid w:val="0011721D"/>
    <w:rsid w:val="0012002F"/>
    <w:rsid w:val="001202FC"/>
    <w:rsid w:val="00120435"/>
    <w:rsid w:val="00121F4F"/>
    <w:rsid w:val="00123B5C"/>
    <w:rsid w:val="00124CAE"/>
    <w:rsid w:val="001254AD"/>
    <w:rsid w:val="00126166"/>
    <w:rsid w:val="001271C8"/>
    <w:rsid w:val="00130F45"/>
    <w:rsid w:val="001311B5"/>
    <w:rsid w:val="001329AA"/>
    <w:rsid w:val="00133197"/>
    <w:rsid w:val="00133251"/>
    <w:rsid w:val="00133263"/>
    <w:rsid w:val="00133E60"/>
    <w:rsid w:val="001356A2"/>
    <w:rsid w:val="001356A5"/>
    <w:rsid w:val="00136A94"/>
    <w:rsid w:val="00140AE2"/>
    <w:rsid w:val="00140BEF"/>
    <w:rsid w:val="00141CF3"/>
    <w:rsid w:val="00142C01"/>
    <w:rsid w:val="00142DD6"/>
    <w:rsid w:val="00143486"/>
    <w:rsid w:val="001437C6"/>
    <w:rsid w:val="001438D2"/>
    <w:rsid w:val="00144161"/>
    <w:rsid w:val="0014544E"/>
    <w:rsid w:val="001456E8"/>
    <w:rsid w:val="00145D0E"/>
    <w:rsid w:val="0014626A"/>
    <w:rsid w:val="001507ED"/>
    <w:rsid w:val="001509BB"/>
    <w:rsid w:val="00151873"/>
    <w:rsid w:val="001526B6"/>
    <w:rsid w:val="00152851"/>
    <w:rsid w:val="00152FFA"/>
    <w:rsid w:val="001533EF"/>
    <w:rsid w:val="00153D4B"/>
    <w:rsid w:val="00155818"/>
    <w:rsid w:val="0015620C"/>
    <w:rsid w:val="00156930"/>
    <w:rsid w:val="00157170"/>
    <w:rsid w:val="001608BF"/>
    <w:rsid w:val="001611AB"/>
    <w:rsid w:val="001613BF"/>
    <w:rsid w:val="0016171C"/>
    <w:rsid w:val="0016368E"/>
    <w:rsid w:val="001639EC"/>
    <w:rsid w:val="0016476C"/>
    <w:rsid w:val="00165040"/>
    <w:rsid w:val="00170286"/>
    <w:rsid w:val="00170D84"/>
    <w:rsid w:val="001711D9"/>
    <w:rsid w:val="00172F4A"/>
    <w:rsid w:val="00173852"/>
    <w:rsid w:val="00175268"/>
    <w:rsid w:val="0017544B"/>
    <w:rsid w:val="001755B4"/>
    <w:rsid w:val="00175731"/>
    <w:rsid w:val="00176724"/>
    <w:rsid w:val="0017759E"/>
    <w:rsid w:val="00180EEC"/>
    <w:rsid w:val="001826A7"/>
    <w:rsid w:val="0018288B"/>
    <w:rsid w:val="00182D76"/>
    <w:rsid w:val="00182FDF"/>
    <w:rsid w:val="00183C47"/>
    <w:rsid w:val="001847E6"/>
    <w:rsid w:val="00184B34"/>
    <w:rsid w:val="00184EFB"/>
    <w:rsid w:val="00186B16"/>
    <w:rsid w:val="001870C7"/>
    <w:rsid w:val="001910FE"/>
    <w:rsid w:val="001911E2"/>
    <w:rsid w:val="0019244D"/>
    <w:rsid w:val="00192946"/>
    <w:rsid w:val="00193F0A"/>
    <w:rsid w:val="001942C3"/>
    <w:rsid w:val="0019495E"/>
    <w:rsid w:val="00194A6C"/>
    <w:rsid w:val="00194D9A"/>
    <w:rsid w:val="0019579D"/>
    <w:rsid w:val="00195B72"/>
    <w:rsid w:val="001964EB"/>
    <w:rsid w:val="001971D8"/>
    <w:rsid w:val="00197486"/>
    <w:rsid w:val="001A0DE6"/>
    <w:rsid w:val="001A1A81"/>
    <w:rsid w:val="001A1AA1"/>
    <w:rsid w:val="001A1D70"/>
    <w:rsid w:val="001A234B"/>
    <w:rsid w:val="001A351D"/>
    <w:rsid w:val="001A35D5"/>
    <w:rsid w:val="001A6CF7"/>
    <w:rsid w:val="001A6D35"/>
    <w:rsid w:val="001A6F1C"/>
    <w:rsid w:val="001A73DB"/>
    <w:rsid w:val="001B18AC"/>
    <w:rsid w:val="001B5ADC"/>
    <w:rsid w:val="001B6CD7"/>
    <w:rsid w:val="001C1435"/>
    <w:rsid w:val="001C18FE"/>
    <w:rsid w:val="001C1A4F"/>
    <w:rsid w:val="001C1B47"/>
    <w:rsid w:val="001C24F0"/>
    <w:rsid w:val="001C394B"/>
    <w:rsid w:val="001C501C"/>
    <w:rsid w:val="001C5918"/>
    <w:rsid w:val="001C5A67"/>
    <w:rsid w:val="001C5DB7"/>
    <w:rsid w:val="001C5EDF"/>
    <w:rsid w:val="001C61B0"/>
    <w:rsid w:val="001C641D"/>
    <w:rsid w:val="001C6F6A"/>
    <w:rsid w:val="001C7866"/>
    <w:rsid w:val="001C7DF2"/>
    <w:rsid w:val="001CA421"/>
    <w:rsid w:val="001D2BCD"/>
    <w:rsid w:val="001D2EF4"/>
    <w:rsid w:val="001D59D4"/>
    <w:rsid w:val="001E073C"/>
    <w:rsid w:val="001E0776"/>
    <w:rsid w:val="001E0A44"/>
    <w:rsid w:val="001E0FC9"/>
    <w:rsid w:val="001E1847"/>
    <w:rsid w:val="001E2D5E"/>
    <w:rsid w:val="001E3C8A"/>
    <w:rsid w:val="001E4383"/>
    <w:rsid w:val="001E43D9"/>
    <w:rsid w:val="001E44C9"/>
    <w:rsid w:val="001E4CC1"/>
    <w:rsid w:val="001E608E"/>
    <w:rsid w:val="001E60B4"/>
    <w:rsid w:val="001E6EB3"/>
    <w:rsid w:val="001E6F9A"/>
    <w:rsid w:val="001E783B"/>
    <w:rsid w:val="001E7D8E"/>
    <w:rsid w:val="001F0B8D"/>
    <w:rsid w:val="001F51F6"/>
    <w:rsid w:val="001F5CAE"/>
    <w:rsid w:val="001F6BF3"/>
    <w:rsid w:val="001F6D35"/>
    <w:rsid w:val="001F6D57"/>
    <w:rsid w:val="001F6F13"/>
    <w:rsid w:val="00202DA0"/>
    <w:rsid w:val="0020565C"/>
    <w:rsid w:val="002068C9"/>
    <w:rsid w:val="00206D44"/>
    <w:rsid w:val="00211388"/>
    <w:rsid w:val="00213CD1"/>
    <w:rsid w:val="002147C9"/>
    <w:rsid w:val="00215EB0"/>
    <w:rsid w:val="00216CF3"/>
    <w:rsid w:val="002170FB"/>
    <w:rsid w:val="00217707"/>
    <w:rsid w:val="002209D0"/>
    <w:rsid w:val="0022182E"/>
    <w:rsid w:val="00221C24"/>
    <w:rsid w:val="0022295E"/>
    <w:rsid w:val="0022369D"/>
    <w:rsid w:val="00225627"/>
    <w:rsid w:val="00225951"/>
    <w:rsid w:val="002319D4"/>
    <w:rsid w:val="00232327"/>
    <w:rsid w:val="00233813"/>
    <w:rsid w:val="002369FF"/>
    <w:rsid w:val="0024049A"/>
    <w:rsid w:val="00242CBD"/>
    <w:rsid w:val="00243D58"/>
    <w:rsid w:val="00244438"/>
    <w:rsid w:val="002452B1"/>
    <w:rsid w:val="002476AB"/>
    <w:rsid w:val="002477F9"/>
    <w:rsid w:val="002479E6"/>
    <w:rsid w:val="00247C9B"/>
    <w:rsid w:val="002491A7"/>
    <w:rsid w:val="00250212"/>
    <w:rsid w:val="0025021C"/>
    <w:rsid w:val="002516E5"/>
    <w:rsid w:val="00251783"/>
    <w:rsid w:val="002522C7"/>
    <w:rsid w:val="002530B6"/>
    <w:rsid w:val="00253E53"/>
    <w:rsid w:val="00254FA5"/>
    <w:rsid w:val="002559DF"/>
    <w:rsid w:val="00255C6F"/>
    <w:rsid w:val="0025707C"/>
    <w:rsid w:val="00257153"/>
    <w:rsid w:val="00257BC3"/>
    <w:rsid w:val="002605B5"/>
    <w:rsid w:val="002613A6"/>
    <w:rsid w:val="00261762"/>
    <w:rsid w:val="002626B1"/>
    <w:rsid w:val="00263E66"/>
    <w:rsid w:val="00265EE8"/>
    <w:rsid w:val="002660B7"/>
    <w:rsid w:val="00266BB2"/>
    <w:rsid w:val="00267AAC"/>
    <w:rsid w:val="00267CC5"/>
    <w:rsid w:val="00270C45"/>
    <w:rsid w:val="00271ACE"/>
    <w:rsid w:val="00272037"/>
    <w:rsid w:val="002730CA"/>
    <w:rsid w:val="0027323B"/>
    <w:rsid w:val="00273287"/>
    <w:rsid w:val="002735C1"/>
    <w:rsid w:val="00274694"/>
    <w:rsid w:val="00280619"/>
    <w:rsid w:val="00280749"/>
    <w:rsid w:val="0028171E"/>
    <w:rsid w:val="002828FC"/>
    <w:rsid w:val="00283247"/>
    <w:rsid w:val="00283797"/>
    <w:rsid w:val="0028519D"/>
    <w:rsid w:val="00287886"/>
    <w:rsid w:val="002905DA"/>
    <w:rsid w:val="00290C5D"/>
    <w:rsid w:val="00291897"/>
    <w:rsid w:val="0029197C"/>
    <w:rsid w:val="00292D1F"/>
    <w:rsid w:val="0029433A"/>
    <w:rsid w:val="00294383"/>
    <w:rsid w:val="0029506D"/>
    <w:rsid w:val="002952FB"/>
    <w:rsid w:val="00295A5F"/>
    <w:rsid w:val="00295C61"/>
    <w:rsid w:val="0029652A"/>
    <w:rsid w:val="00296E04"/>
    <w:rsid w:val="002972E6"/>
    <w:rsid w:val="00297E2E"/>
    <w:rsid w:val="002A0321"/>
    <w:rsid w:val="002A110F"/>
    <w:rsid w:val="002A38DC"/>
    <w:rsid w:val="002A3ECB"/>
    <w:rsid w:val="002A4340"/>
    <w:rsid w:val="002A4AE3"/>
    <w:rsid w:val="002A4DD3"/>
    <w:rsid w:val="002A7053"/>
    <w:rsid w:val="002A71A7"/>
    <w:rsid w:val="002A71B3"/>
    <w:rsid w:val="002A7EF7"/>
    <w:rsid w:val="002B0278"/>
    <w:rsid w:val="002B07A0"/>
    <w:rsid w:val="002B31BB"/>
    <w:rsid w:val="002B40E4"/>
    <w:rsid w:val="002B58CC"/>
    <w:rsid w:val="002B7BCA"/>
    <w:rsid w:val="002B7E40"/>
    <w:rsid w:val="002C0B79"/>
    <w:rsid w:val="002C13E4"/>
    <w:rsid w:val="002C367B"/>
    <w:rsid w:val="002C459F"/>
    <w:rsid w:val="002C54E1"/>
    <w:rsid w:val="002C5546"/>
    <w:rsid w:val="002C58B6"/>
    <w:rsid w:val="002C6CA9"/>
    <w:rsid w:val="002C6D46"/>
    <w:rsid w:val="002C7516"/>
    <w:rsid w:val="002C7A11"/>
    <w:rsid w:val="002C7ECB"/>
    <w:rsid w:val="002D0431"/>
    <w:rsid w:val="002D05F9"/>
    <w:rsid w:val="002D116A"/>
    <w:rsid w:val="002D1D0A"/>
    <w:rsid w:val="002D257B"/>
    <w:rsid w:val="002D2A85"/>
    <w:rsid w:val="002D2E4B"/>
    <w:rsid w:val="002D31EB"/>
    <w:rsid w:val="002D38E9"/>
    <w:rsid w:val="002D397E"/>
    <w:rsid w:val="002D44DB"/>
    <w:rsid w:val="002D46DD"/>
    <w:rsid w:val="002D5D66"/>
    <w:rsid w:val="002D6BF2"/>
    <w:rsid w:val="002D73C5"/>
    <w:rsid w:val="002E0473"/>
    <w:rsid w:val="002E2CC1"/>
    <w:rsid w:val="002E343A"/>
    <w:rsid w:val="002E3C65"/>
    <w:rsid w:val="002E53B1"/>
    <w:rsid w:val="002E53DF"/>
    <w:rsid w:val="002E578C"/>
    <w:rsid w:val="002E5F10"/>
    <w:rsid w:val="002E6574"/>
    <w:rsid w:val="002F107E"/>
    <w:rsid w:val="002F1343"/>
    <w:rsid w:val="002F1E10"/>
    <w:rsid w:val="002F33AC"/>
    <w:rsid w:val="002F350A"/>
    <w:rsid w:val="002F35F9"/>
    <w:rsid w:val="002F3FFC"/>
    <w:rsid w:val="002F65DD"/>
    <w:rsid w:val="002F7896"/>
    <w:rsid w:val="002F7A04"/>
    <w:rsid w:val="00300198"/>
    <w:rsid w:val="003009EB"/>
    <w:rsid w:val="00301768"/>
    <w:rsid w:val="00301EA0"/>
    <w:rsid w:val="0030293F"/>
    <w:rsid w:val="00302C6B"/>
    <w:rsid w:val="00303B54"/>
    <w:rsid w:val="00304A60"/>
    <w:rsid w:val="00311DC4"/>
    <w:rsid w:val="003120F2"/>
    <w:rsid w:val="003149FC"/>
    <w:rsid w:val="00314C04"/>
    <w:rsid w:val="00314F74"/>
    <w:rsid w:val="003154BD"/>
    <w:rsid w:val="0031569B"/>
    <w:rsid w:val="00315FBE"/>
    <w:rsid w:val="003160F3"/>
    <w:rsid w:val="00316F1F"/>
    <w:rsid w:val="00317475"/>
    <w:rsid w:val="0032100D"/>
    <w:rsid w:val="003212FD"/>
    <w:rsid w:val="003221E3"/>
    <w:rsid w:val="003238E4"/>
    <w:rsid w:val="00324EB0"/>
    <w:rsid w:val="00325121"/>
    <w:rsid w:val="003260F0"/>
    <w:rsid w:val="00326E59"/>
    <w:rsid w:val="003270B0"/>
    <w:rsid w:val="00327828"/>
    <w:rsid w:val="00327B01"/>
    <w:rsid w:val="00327D04"/>
    <w:rsid w:val="00327E9C"/>
    <w:rsid w:val="00330BE1"/>
    <w:rsid w:val="003321EC"/>
    <w:rsid w:val="0033267B"/>
    <w:rsid w:val="00333517"/>
    <w:rsid w:val="00333C9A"/>
    <w:rsid w:val="00335EF8"/>
    <w:rsid w:val="00337079"/>
    <w:rsid w:val="00340378"/>
    <w:rsid w:val="003411C5"/>
    <w:rsid w:val="003413EA"/>
    <w:rsid w:val="00342B16"/>
    <w:rsid w:val="00342E85"/>
    <w:rsid w:val="00343311"/>
    <w:rsid w:val="00344114"/>
    <w:rsid w:val="003447A5"/>
    <w:rsid w:val="003476F3"/>
    <w:rsid w:val="00350B36"/>
    <w:rsid w:val="00351258"/>
    <w:rsid w:val="00351949"/>
    <w:rsid w:val="00352C5A"/>
    <w:rsid w:val="00353179"/>
    <w:rsid w:val="00353971"/>
    <w:rsid w:val="003548FD"/>
    <w:rsid w:val="0035746E"/>
    <w:rsid w:val="00357550"/>
    <w:rsid w:val="00360D05"/>
    <w:rsid w:val="00361579"/>
    <w:rsid w:val="003623A8"/>
    <w:rsid w:val="003623EF"/>
    <w:rsid w:val="0036269F"/>
    <w:rsid w:val="00364D1B"/>
    <w:rsid w:val="00364DD3"/>
    <w:rsid w:val="003667EB"/>
    <w:rsid w:val="003673ED"/>
    <w:rsid w:val="00367604"/>
    <w:rsid w:val="00370DA8"/>
    <w:rsid w:val="00371201"/>
    <w:rsid w:val="00373511"/>
    <w:rsid w:val="00375D7E"/>
    <w:rsid w:val="00376F0E"/>
    <w:rsid w:val="0037736B"/>
    <w:rsid w:val="00380163"/>
    <w:rsid w:val="00380E1D"/>
    <w:rsid w:val="0038191E"/>
    <w:rsid w:val="003819F5"/>
    <w:rsid w:val="0038280F"/>
    <w:rsid w:val="00387705"/>
    <w:rsid w:val="00390429"/>
    <w:rsid w:val="00391C04"/>
    <w:rsid w:val="00391C81"/>
    <w:rsid w:val="00391FF9"/>
    <w:rsid w:val="00392DF0"/>
    <w:rsid w:val="00393AEA"/>
    <w:rsid w:val="003942AA"/>
    <w:rsid w:val="00397B65"/>
    <w:rsid w:val="00397C91"/>
    <w:rsid w:val="003A0232"/>
    <w:rsid w:val="003A05D2"/>
    <w:rsid w:val="003A1354"/>
    <w:rsid w:val="003A1612"/>
    <w:rsid w:val="003A1D24"/>
    <w:rsid w:val="003A2D7C"/>
    <w:rsid w:val="003A34F9"/>
    <w:rsid w:val="003A4374"/>
    <w:rsid w:val="003A4AD5"/>
    <w:rsid w:val="003A4EFB"/>
    <w:rsid w:val="003A646C"/>
    <w:rsid w:val="003A6783"/>
    <w:rsid w:val="003A793C"/>
    <w:rsid w:val="003B1267"/>
    <w:rsid w:val="003B1ED3"/>
    <w:rsid w:val="003B22EF"/>
    <w:rsid w:val="003B24FE"/>
    <w:rsid w:val="003B348E"/>
    <w:rsid w:val="003B6632"/>
    <w:rsid w:val="003B68E8"/>
    <w:rsid w:val="003B6BF5"/>
    <w:rsid w:val="003B7042"/>
    <w:rsid w:val="003B730C"/>
    <w:rsid w:val="003C19C7"/>
    <w:rsid w:val="003C233A"/>
    <w:rsid w:val="003C564A"/>
    <w:rsid w:val="003C56CC"/>
    <w:rsid w:val="003D0F1A"/>
    <w:rsid w:val="003D2C87"/>
    <w:rsid w:val="003D2DB0"/>
    <w:rsid w:val="003D320C"/>
    <w:rsid w:val="003D377B"/>
    <w:rsid w:val="003D3B09"/>
    <w:rsid w:val="003D42AB"/>
    <w:rsid w:val="003D5218"/>
    <w:rsid w:val="003D5BE9"/>
    <w:rsid w:val="003D6691"/>
    <w:rsid w:val="003D743F"/>
    <w:rsid w:val="003E1F13"/>
    <w:rsid w:val="003E2FF3"/>
    <w:rsid w:val="003E3023"/>
    <w:rsid w:val="003E420C"/>
    <w:rsid w:val="003E42C0"/>
    <w:rsid w:val="003E54CB"/>
    <w:rsid w:val="003E54FF"/>
    <w:rsid w:val="003E5C0E"/>
    <w:rsid w:val="003E6887"/>
    <w:rsid w:val="003E6CE2"/>
    <w:rsid w:val="003E7511"/>
    <w:rsid w:val="003E787F"/>
    <w:rsid w:val="003E7936"/>
    <w:rsid w:val="003F0393"/>
    <w:rsid w:val="003F26E8"/>
    <w:rsid w:val="003F45A7"/>
    <w:rsid w:val="003F5817"/>
    <w:rsid w:val="003F70BB"/>
    <w:rsid w:val="003F75E8"/>
    <w:rsid w:val="003F7AAD"/>
    <w:rsid w:val="003F7D35"/>
    <w:rsid w:val="00400251"/>
    <w:rsid w:val="0040026D"/>
    <w:rsid w:val="00400663"/>
    <w:rsid w:val="00401216"/>
    <w:rsid w:val="00401490"/>
    <w:rsid w:val="00403408"/>
    <w:rsid w:val="004038B4"/>
    <w:rsid w:val="0040418D"/>
    <w:rsid w:val="00404BA2"/>
    <w:rsid w:val="00405CD3"/>
    <w:rsid w:val="00406F7D"/>
    <w:rsid w:val="0040764C"/>
    <w:rsid w:val="00407856"/>
    <w:rsid w:val="0040792E"/>
    <w:rsid w:val="00407988"/>
    <w:rsid w:val="00410622"/>
    <w:rsid w:val="00410849"/>
    <w:rsid w:val="00410CD0"/>
    <w:rsid w:val="00411204"/>
    <w:rsid w:val="004128FF"/>
    <w:rsid w:val="00412D4C"/>
    <w:rsid w:val="0041330F"/>
    <w:rsid w:val="00413A94"/>
    <w:rsid w:val="00415917"/>
    <w:rsid w:val="00416ED8"/>
    <w:rsid w:val="00417BB2"/>
    <w:rsid w:val="0042040A"/>
    <w:rsid w:val="00420D40"/>
    <w:rsid w:val="00421290"/>
    <w:rsid w:val="004214AD"/>
    <w:rsid w:val="00421EB5"/>
    <w:rsid w:val="00421F99"/>
    <w:rsid w:val="00422AB9"/>
    <w:rsid w:val="00422DAE"/>
    <w:rsid w:val="004244C2"/>
    <w:rsid w:val="00424C32"/>
    <w:rsid w:val="00424C50"/>
    <w:rsid w:val="00424EB4"/>
    <w:rsid w:val="004258D7"/>
    <w:rsid w:val="00425A3E"/>
    <w:rsid w:val="00425C1C"/>
    <w:rsid w:val="00426889"/>
    <w:rsid w:val="00426AE4"/>
    <w:rsid w:val="0042734E"/>
    <w:rsid w:val="00427C9C"/>
    <w:rsid w:val="00427F37"/>
    <w:rsid w:val="00430580"/>
    <w:rsid w:val="004305C8"/>
    <w:rsid w:val="00430B07"/>
    <w:rsid w:val="0043107D"/>
    <w:rsid w:val="004312DD"/>
    <w:rsid w:val="00431815"/>
    <w:rsid w:val="00431953"/>
    <w:rsid w:val="00431CD0"/>
    <w:rsid w:val="004323E1"/>
    <w:rsid w:val="00434B0A"/>
    <w:rsid w:val="0043532C"/>
    <w:rsid w:val="004359E0"/>
    <w:rsid w:val="00435E9D"/>
    <w:rsid w:val="00436A31"/>
    <w:rsid w:val="00440055"/>
    <w:rsid w:val="00440AEE"/>
    <w:rsid w:val="004417E5"/>
    <w:rsid w:val="004425A0"/>
    <w:rsid w:val="00442992"/>
    <w:rsid w:val="00443ABA"/>
    <w:rsid w:val="00444ECD"/>
    <w:rsid w:val="004457C9"/>
    <w:rsid w:val="004464B9"/>
    <w:rsid w:val="004468C6"/>
    <w:rsid w:val="0044722C"/>
    <w:rsid w:val="0044771C"/>
    <w:rsid w:val="00447EFC"/>
    <w:rsid w:val="004505A3"/>
    <w:rsid w:val="004507AB"/>
    <w:rsid w:val="00450A7F"/>
    <w:rsid w:val="00450D3F"/>
    <w:rsid w:val="0045119B"/>
    <w:rsid w:val="004511E8"/>
    <w:rsid w:val="00451D8F"/>
    <w:rsid w:val="004525CA"/>
    <w:rsid w:val="00452D5C"/>
    <w:rsid w:val="004548DD"/>
    <w:rsid w:val="00454E6A"/>
    <w:rsid w:val="00455FA8"/>
    <w:rsid w:val="00456CE2"/>
    <w:rsid w:val="00457119"/>
    <w:rsid w:val="00457B79"/>
    <w:rsid w:val="00460274"/>
    <w:rsid w:val="00460B63"/>
    <w:rsid w:val="00460E5B"/>
    <w:rsid w:val="0046107F"/>
    <w:rsid w:val="00461EB0"/>
    <w:rsid w:val="00461F2F"/>
    <w:rsid w:val="00466B77"/>
    <w:rsid w:val="00467725"/>
    <w:rsid w:val="00467FFA"/>
    <w:rsid w:val="00470A61"/>
    <w:rsid w:val="00470DD1"/>
    <w:rsid w:val="00471195"/>
    <w:rsid w:val="00471C05"/>
    <w:rsid w:val="0047353D"/>
    <w:rsid w:val="00473D74"/>
    <w:rsid w:val="00474551"/>
    <w:rsid w:val="004757A4"/>
    <w:rsid w:val="00476145"/>
    <w:rsid w:val="00480114"/>
    <w:rsid w:val="004806B8"/>
    <w:rsid w:val="00480D70"/>
    <w:rsid w:val="004828D5"/>
    <w:rsid w:val="00482A68"/>
    <w:rsid w:val="004831B2"/>
    <w:rsid w:val="004843EC"/>
    <w:rsid w:val="004848A3"/>
    <w:rsid w:val="004848FE"/>
    <w:rsid w:val="00486A92"/>
    <w:rsid w:val="00486AB3"/>
    <w:rsid w:val="0049211B"/>
    <w:rsid w:val="00493609"/>
    <w:rsid w:val="00495DBE"/>
    <w:rsid w:val="004979E2"/>
    <w:rsid w:val="00497C48"/>
    <w:rsid w:val="004A0282"/>
    <w:rsid w:val="004A02F4"/>
    <w:rsid w:val="004A1003"/>
    <w:rsid w:val="004A14A5"/>
    <w:rsid w:val="004A1502"/>
    <w:rsid w:val="004A318D"/>
    <w:rsid w:val="004A3372"/>
    <w:rsid w:val="004A36F8"/>
    <w:rsid w:val="004A3D2D"/>
    <w:rsid w:val="004A4367"/>
    <w:rsid w:val="004A51C8"/>
    <w:rsid w:val="004A700C"/>
    <w:rsid w:val="004A7D9C"/>
    <w:rsid w:val="004B10BD"/>
    <w:rsid w:val="004B175F"/>
    <w:rsid w:val="004B215E"/>
    <w:rsid w:val="004B22D6"/>
    <w:rsid w:val="004B29D9"/>
    <w:rsid w:val="004B313B"/>
    <w:rsid w:val="004B31E1"/>
    <w:rsid w:val="004B7996"/>
    <w:rsid w:val="004B7B51"/>
    <w:rsid w:val="004C06BC"/>
    <w:rsid w:val="004C2301"/>
    <w:rsid w:val="004C242F"/>
    <w:rsid w:val="004C39FB"/>
    <w:rsid w:val="004C4CF9"/>
    <w:rsid w:val="004C55B3"/>
    <w:rsid w:val="004D00F4"/>
    <w:rsid w:val="004D1A2A"/>
    <w:rsid w:val="004D1F71"/>
    <w:rsid w:val="004D1FFE"/>
    <w:rsid w:val="004D24F9"/>
    <w:rsid w:val="004D6179"/>
    <w:rsid w:val="004D7958"/>
    <w:rsid w:val="004E0B97"/>
    <w:rsid w:val="004E25E4"/>
    <w:rsid w:val="004E3639"/>
    <w:rsid w:val="004E4DAE"/>
    <w:rsid w:val="004E6652"/>
    <w:rsid w:val="004E6829"/>
    <w:rsid w:val="004E7764"/>
    <w:rsid w:val="004F0AF8"/>
    <w:rsid w:val="004F159C"/>
    <w:rsid w:val="004F247E"/>
    <w:rsid w:val="004F2730"/>
    <w:rsid w:val="004F3603"/>
    <w:rsid w:val="004F3F3E"/>
    <w:rsid w:val="004F4CE9"/>
    <w:rsid w:val="004F5932"/>
    <w:rsid w:val="004F667D"/>
    <w:rsid w:val="004F707E"/>
    <w:rsid w:val="004F76D4"/>
    <w:rsid w:val="004F7C9F"/>
    <w:rsid w:val="00500095"/>
    <w:rsid w:val="00500D14"/>
    <w:rsid w:val="005014AC"/>
    <w:rsid w:val="00502A77"/>
    <w:rsid w:val="005063BA"/>
    <w:rsid w:val="00507205"/>
    <w:rsid w:val="005072B0"/>
    <w:rsid w:val="00507377"/>
    <w:rsid w:val="0050773A"/>
    <w:rsid w:val="005115FB"/>
    <w:rsid w:val="005116C9"/>
    <w:rsid w:val="00512851"/>
    <w:rsid w:val="00512C5E"/>
    <w:rsid w:val="00512D0D"/>
    <w:rsid w:val="0051329A"/>
    <w:rsid w:val="00513966"/>
    <w:rsid w:val="00513A59"/>
    <w:rsid w:val="005147B1"/>
    <w:rsid w:val="00515500"/>
    <w:rsid w:val="00515EBB"/>
    <w:rsid w:val="00516A0B"/>
    <w:rsid w:val="005200E4"/>
    <w:rsid w:val="00520E18"/>
    <w:rsid w:val="00521626"/>
    <w:rsid w:val="00522033"/>
    <w:rsid w:val="00522D49"/>
    <w:rsid w:val="0052367A"/>
    <w:rsid w:val="00523844"/>
    <w:rsid w:val="00524290"/>
    <w:rsid w:val="00524FF3"/>
    <w:rsid w:val="0052501F"/>
    <w:rsid w:val="0052526E"/>
    <w:rsid w:val="00527145"/>
    <w:rsid w:val="00527488"/>
    <w:rsid w:val="0052752C"/>
    <w:rsid w:val="005277B6"/>
    <w:rsid w:val="00530D9F"/>
    <w:rsid w:val="00531A52"/>
    <w:rsid w:val="005324ED"/>
    <w:rsid w:val="00533FB3"/>
    <w:rsid w:val="005343AE"/>
    <w:rsid w:val="00534963"/>
    <w:rsid w:val="00534C48"/>
    <w:rsid w:val="005358C9"/>
    <w:rsid w:val="00535946"/>
    <w:rsid w:val="00535B87"/>
    <w:rsid w:val="0053695A"/>
    <w:rsid w:val="00537187"/>
    <w:rsid w:val="00537934"/>
    <w:rsid w:val="00537BE2"/>
    <w:rsid w:val="005419F7"/>
    <w:rsid w:val="0054203C"/>
    <w:rsid w:val="00543DE5"/>
    <w:rsid w:val="00543F20"/>
    <w:rsid w:val="00544412"/>
    <w:rsid w:val="00544FA1"/>
    <w:rsid w:val="005458DF"/>
    <w:rsid w:val="00545FC4"/>
    <w:rsid w:val="005478B8"/>
    <w:rsid w:val="00550060"/>
    <w:rsid w:val="0055084F"/>
    <w:rsid w:val="00550D34"/>
    <w:rsid w:val="00551A89"/>
    <w:rsid w:val="00551BD2"/>
    <w:rsid w:val="005523DE"/>
    <w:rsid w:val="0055278C"/>
    <w:rsid w:val="00553927"/>
    <w:rsid w:val="00554BF1"/>
    <w:rsid w:val="005559F6"/>
    <w:rsid w:val="00560996"/>
    <w:rsid w:val="00561165"/>
    <w:rsid w:val="00561C02"/>
    <w:rsid w:val="005636AF"/>
    <w:rsid w:val="00563F39"/>
    <w:rsid w:val="00564B76"/>
    <w:rsid w:val="00564C1A"/>
    <w:rsid w:val="00564CB3"/>
    <w:rsid w:val="00566264"/>
    <w:rsid w:val="0056651E"/>
    <w:rsid w:val="00566A3D"/>
    <w:rsid w:val="00566AFF"/>
    <w:rsid w:val="00570F0F"/>
    <w:rsid w:val="005715CC"/>
    <w:rsid w:val="00572A28"/>
    <w:rsid w:val="00573499"/>
    <w:rsid w:val="005737BC"/>
    <w:rsid w:val="00573E05"/>
    <w:rsid w:val="00574CA6"/>
    <w:rsid w:val="00575368"/>
    <w:rsid w:val="005754BC"/>
    <w:rsid w:val="00577476"/>
    <w:rsid w:val="00577C11"/>
    <w:rsid w:val="0058060A"/>
    <w:rsid w:val="005809FB"/>
    <w:rsid w:val="00582013"/>
    <w:rsid w:val="00582F7C"/>
    <w:rsid w:val="005831A6"/>
    <w:rsid w:val="0058361C"/>
    <w:rsid w:val="00583B07"/>
    <w:rsid w:val="005849B7"/>
    <w:rsid w:val="005851AD"/>
    <w:rsid w:val="00585830"/>
    <w:rsid w:val="00591247"/>
    <w:rsid w:val="00591879"/>
    <w:rsid w:val="00591EB2"/>
    <w:rsid w:val="00593264"/>
    <w:rsid w:val="005932EF"/>
    <w:rsid w:val="00593D9B"/>
    <w:rsid w:val="00594195"/>
    <w:rsid w:val="0059443B"/>
    <w:rsid w:val="00594FD7"/>
    <w:rsid w:val="005951A9"/>
    <w:rsid w:val="00595A57"/>
    <w:rsid w:val="00595F61"/>
    <w:rsid w:val="00596637"/>
    <w:rsid w:val="005969C0"/>
    <w:rsid w:val="00597597"/>
    <w:rsid w:val="005A066C"/>
    <w:rsid w:val="005A24DD"/>
    <w:rsid w:val="005A2F54"/>
    <w:rsid w:val="005A5082"/>
    <w:rsid w:val="005A73CD"/>
    <w:rsid w:val="005B0713"/>
    <w:rsid w:val="005B0837"/>
    <w:rsid w:val="005B1030"/>
    <w:rsid w:val="005B1E52"/>
    <w:rsid w:val="005B4CC7"/>
    <w:rsid w:val="005B665E"/>
    <w:rsid w:val="005C060D"/>
    <w:rsid w:val="005C3368"/>
    <w:rsid w:val="005C373A"/>
    <w:rsid w:val="005C3BDD"/>
    <w:rsid w:val="005C3EF2"/>
    <w:rsid w:val="005C5B4D"/>
    <w:rsid w:val="005C5FD9"/>
    <w:rsid w:val="005C671E"/>
    <w:rsid w:val="005D0601"/>
    <w:rsid w:val="005D15B3"/>
    <w:rsid w:val="005D1C32"/>
    <w:rsid w:val="005D2B06"/>
    <w:rsid w:val="005D3BC9"/>
    <w:rsid w:val="005D50D3"/>
    <w:rsid w:val="005D5622"/>
    <w:rsid w:val="005D6049"/>
    <w:rsid w:val="005D66FF"/>
    <w:rsid w:val="005D6E29"/>
    <w:rsid w:val="005D73BB"/>
    <w:rsid w:val="005D773A"/>
    <w:rsid w:val="005D78B8"/>
    <w:rsid w:val="005E059E"/>
    <w:rsid w:val="005E2042"/>
    <w:rsid w:val="005E2990"/>
    <w:rsid w:val="005E2C67"/>
    <w:rsid w:val="005E4C0E"/>
    <w:rsid w:val="005E54E0"/>
    <w:rsid w:val="005E68C0"/>
    <w:rsid w:val="005E6D88"/>
    <w:rsid w:val="005E7559"/>
    <w:rsid w:val="005F1382"/>
    <w:rsid w:val="005F1CD7"/>
    <w:rsid w:val="005F22AD"/>
    <w:rsid w:val="005F2EEB"/>
    <w:rsid w:val="005F536C"/>
    <w:rsid w:val="005F73C3"/>
    <w:rsid w:val="005F756C"/>
    <w:rsid w:val="005F7D67"/>
    <w:rsid w:val="0060041C"/>
    <w:rsid w:val="00600FA4"/>
    <w:rsid w:val="0060163A"/>
    <w:rsid w:val="0060180A"/>
    <w:rsid w:val="006037A7"/>
    <w:rsid w:val="00603E3C"/>
    <w:rsid w:val="00611F53"/>
    <w:rsid w:val="00612726"/>
    <w:rsid w:val="00614662"/>
    <w:rsid w:val="00615E63"/>
    <w:rsid w:val="0061602F"/>
    <w:rsid w:val="006176DA"/>
    <w:rsid w:val="00617863"/>
    <w:rsid w:val="00621444"/>
    <w:rsid w:val="00621643"/>
    <w:rsid w:val="00621D86"/>
    <w:rsid w:val="006231E4"/>
    <w:rsid w:val="006247BE"/>
    <w:rsid w:val="00624BF0"/>
    <w:rsid w:val="00625AB3"/>
    <w:rsid w:val="0062734F"/>
    <w:rsid w:val="0062743F"/>
    <w:rsid w:val="00627674"/>
    <w:rsid w:val="00627983"/>
    <w:rsid w:val="00627AA7"/>
    <w:rsid w:val="00627EAB"/>
    <w:rsid w:val="00630893"/>
    <w:rsid w:val="00630B06"/>
    <w:rsid w:val="00632E5E"/>
    <w:rsid w:val="0063308A"/>
    <w:rsid w:val="00633CD5"/>
    <w:rsid w:val="00633DCA"/>
    <w:rsid w:val="00634C22"/>
    <w:rsid w:val="00636145"/>
    <w:rsid w:val="0063629C"/>
    <w:rsid w:val="00636F93"/>
    <w:rsid w:val="0063738A"/>
    <w:rsid w:val="00637A4F"/>
    <w:rsid w:val="00637B47"/>
    <w:rsid w:val="006404BE"/>
    <w:rsid w:val="00641AD5"/>
    <w:rsid w:val="0064223C"/>
    <w:rsid w:val="00642935"/>
    <w:rsid w:val="00644A95"/>
    <w:rsid w:val="00645885"/>
    <w:rsid w:val="006460E4"/>
    <w:rsid w:val="00651938"/>
    <w:rsid w:val="00652914"/>
    <w:rsid w:val="00652D32"/>
    <w:rsid w:val="00654367"/>
    <w:rsid w:val="006547EB"/>
    <w:rsid w:val="006562E2"/>
    <w:rsid w:val="00657359"/>
    <w:rsid w:val="0066067D"/>
    <w:rsid w:val="00660F85"/>
    <w:rsid w:val="00662969"/>
    <w:rsid w:val="0066307D"/>
    <w:rsid w:val="00663899"/>
    <w:rsid w:val="006648B1"/>
    <w:rsid w:val="00664EC1"/>
    <w:rsid w:val="00666A5B"/>
    <w:rsid w:val="006670FF"/>
    <w:rsid w:val="0066735C"/>
    <w:rsid w:val="00670657"/>
    <w:rsid w:val="00672FF6"/>
    <w:rsid w:val="0067382E"/>
    <w:rsid w:val="00673866"/>
    <w:rsid w:val="006753FD"/>
    <w:rsid w:val="00675471"/>
    <w:rsid w:val="00677998"/>
    <w:rsid w:val="006779E6"/>
    <w:rsid w:val="00681246"/>
    <w:rsid w:val="00681879"/>
    <w:rsid w:val="00684808"/>
    <w:rsid w:val="00686CAC"/>
    <w:rsid w:val="00686DAE"/>
    <w:rsid w:val="00687FFE"/>
    <w:rsid w:val="00691301"/>
    <w:rsid w:val="006929EF"/>
    <w:rsid w:val="006938FA"/>
    <w:rsid w:val="00694212"/>
    <w:rsid w:val="006942F3"/>
    <w:rsid w:val="00694649"/>
    <w:rsid w:val="00694E01"/>
    <w:rsid w:val="00695E6E"/>
    <w:rsid w:val="00696805"/>
    <w:rsid w:val="00697A2C"/>
    <w:rsid w:val="006A03EC"/>
    <w:rsid w:val="006A04E9"/>
    <w:rsid w:val="006A0BE7"/>
    <w:rsid w:val="006A103E"/>
    <w:rsid w:val="006A5430"/>
    <w:rsid w:val="006A5C70"/>
    <w:rsid w:val="006A6E2E"/>
    <w:rsid w:val="006A7B93"/>
    <w:rsid w:val="006A7BF1"/>
    <w:rsid w:val="006B0B3F"/>
    <w:rsid w:val="006B145D"/>
    <w:rsid w:val="006B2034"/>
    <w:rsid w:val="006B26BB"/>
    <w:rsid w:val="006B28BF"/>
    <w:rsid w:val="006B2B79"/>
    <w:rsid w:val="006B3719"/>
    <w:rsid w:val="006B3E37"/>
    <w:rsid w:val="006B40EF"/>
    <w:rsid w:val="006B468D"/>
    <w:rsid w:val="006B51A3"/>
    <w:rsid w:val="006C0862"/>
    <w:rsid w:val="006C08A2"/>
    <w:rsid w:val="006C0AF0"/>
    <w:rsid w:val="006C0BFD"/>
    <w:rsid w:val="006C0E9D"/>
    <w:rsid w:val="006C11C6"/>
    <w:rsid w:val="006C14D9"/>
    <w:rsid w:val="006C2125"/>
    <w:rsid w:val="006C33F2"/>
    <w:rsid w:val="006C3B99"/>
    <w:rsid w:val="006C4AAE"/>
    <w:rsid w:val="006C4D5F"/>
    <w:rsid w:val="006C5C3F"/>
    <w:rsid w:val="006C5DAA"/>
    <w:rsid w:val="006C60B4"/>
    <w:rsid w:val="006C62B4"/>
    <w:rsid w:val="006D02FC"/>
    <w:rsid w:val="006D0826"/>
    <w:rsid w:val="006D1715"/>
    <w:rsid w:val="006D19D9"/>
    <w:rsid w:val="006D1BE6"/>
    <w:rsid w:val="006D2804"/>
    <w:rsid w:val="006D2C2D"/>
    <w:rsid w:val="006D2CA3"/>
    <w:rsid w:val="006D2F72"/>
    <w:rsid w:val="006E0687"/>
    <w:rsid w:val="006E11A0"/>
    <w:rsid w:val="006E21FF"/>
    <w:rsid w:val="006E58EE"/>
    <w:rsid w:val="006E6260"/>
    <w:rsid w:val="006E6660"/>
    <w:rsid w:val="006F0B97"/>
    <w:rsid w:val="006F1468"/>
    <w:rsid w:val="006F3DA0"/>
    <w:rsid w:val="006F5C08"/>
    <w:rsid w:val="006F606A"/>
    <w:rsid w:val="006F6857"/>
    <w:rsid w:val="007012D3"/>
    <w:rsid w:val="00701C4C"/>
    <w:rsid w:val="00702875"/>
    <w:rsid w:val="0070372E"/>
    <w:rsid w:val="00703B71"/>
    <w:rsid w:val="007058E5"/>
    <w:rsid w:val="0070616B"/>
    <w:rsid w:val="007062D5"/>
    <w:rsid w:val="00706851"/>
    <w:rsid w:val="00706F37"/>
    <w:rsid w:val="007074DC"/>
    <w:rsid w:val="007100AD"/>
    <w:rsid w:val="007101FA"/>
    <w:rsid w:val="007103CD"/>
    <w:rsid w:val="00710E86"/>
    <w:rsid w:val="007113C6"/>
    <w:rsid w:val="00711828"/>
    <w:rsid w:val="0071340D"/>
    <w:rsid w:val="0071494E"/>
    <w:rsid w:val="007152EA"/>
    <w:rsid w:val="007158B9"/>
    <w:rsid w:val="00716BB3"/>
    <w:rsid w:val="00717113"/>
    <w:rsid w:val="00717906"/>
    <w:rsid w:val="0072019C"/>
    <w:rsid w:val="00720458"/>
    <w:rsid w:val="0072114F"/>
    <w:rsid w:val="00722A43"/>
    <w:rsid w:val="007236F8"/>
    <w:rsid w:val="0072379F"/>
    <w:rsid w:val="0072392B"/>
    <w:rsid w:val="007252CA"/>
    <w:rsid w:val="007258B2"/>
    <w:rsid w:val="007305BC"/>
    <w:rsid w:val="00730DFE"/>
    <w:rsid w:val="00731352"/>
    <w:rsid w:val="00731797"/>
    <w:rsid w:val="00731879"/>
    <w:rsid w:val="00731899"/>
    <w:rsid w:val="007347FD"/>
    <w:rsid w:val="00734A18"/>
    <w:rsid w:val="00734ED9"/>
    <w:rsid w:val="007352B6"/>
    <w:rsid w:val="007368C4"/>
    <w:rsid w:val="00741031"/>
    <w:rsid w:val="00742271"/>
    <w:rsid w:val="00742BA2"/>
    <w:rsid w:val="00743705"/>
    <w:rsid w:val="00744C7F"/>
    <w:rsid w:val="00750986"/>
    <w:rsid w:val="00750C00"/>
    <w:rsid w:val="0075255A"/>
    <w:rsid w:val="007531F7"/>
    <w:rsid w:val="00753E29"/>
    <w:rsid w:val="00754D2C"/>
    <w:rsid w:val="00754E90"/>
    <w:rsid w:val="0075533F"/>
    <w:rsid w:val="00755530"/>
    <w:rsid w:val="00755733"/>
    <w:rsid w:val="00755D5F"/>
    <w:rsid w:val="00756364"/>
    <w:rsid w:val="00756E7C"/>
    <w:rsid w:val="00757D6A"/>
    <w:rsid w:val="00760738"/>
    <w:rsid w:val="00761287"/>
    <w:rsid w:val="00762023"/>
    <w:rsid w:val="0076263E"/>
    <w:rsid w:val="00763961"/>
    <w:rsid w:val="007648E3"/>
    <w:rsid w:val="0076490E"/>
    <w:rsid w:val="007649C3"/>
    <w:rsid w:val="00764BDF"/>
    <w:rsid w:val="00765785"/>
    <w:rsid w:val="0076668B"/>
    <w:rsid w:val="007666D9"/>
    <w:rsid w:val="00766992"/>
    <w:rsid w:val="00770090"/>
    <w:rsid w:val="007706B6"/>
    <w:rsid w:val="007707EE"/>
    <w:rsid w:val="007713F1"/>
    <w:rsid w:val="0077175B"/>
    <w:rsid w:val="00771A07"/>
    <w:rsid w:val="007728B1"/>
    <w:rsid w:val="007735FB"/>
    <w:rsid w:val="00773D6B"/>
    <w:rsid w:val="007748F7"/>
    <w:rsid w:val="00774F91"/>
    <w:rsid w:val="00775EA3"/>
    <w:rsid w:val="00776B2D"/>
    <w:rsid w:val="00776B46"/>
    <w:rsid w:val="007826BB"/>
    <w:rsid w:val="00782C91"/>
    <w:rsid w:val="00784848"/>
    <w:rsid w:val="0078559B"/>
    <w:rsid w:val="00785BC9"/>
    <w:rsid w:val="0078670F"/>
    <w:rsid w:val="007868CC"/>
    <w:rsid w:val="00787444"/>
    <w:rsid w:val="00787B18"/>
    <w:rsid w:val="00787B61"/>
    <w:rsid w:val="0079094C"/>
    <w:rsid w:val="00793103"/>
    <w:rsid w:val="007937EC"/>
    <w:rsid w:val="00794E39"/>
    <w:rsid w:val="00795AC3"/>
    <w:rsid w:val="00795CDE"/>
    <w:rsid w:val="00796A52"/>
    <w:rsid w:val="007976B9"/>
    <w:rsid w:val="007A06B8"/>
    <w:rsid w:val="007A07D3"/>
    <w:rsid w:val="007A2775"/>
    <w:rsid w:val="007A3786"/>
    <w:rsid w:val="007A41BD"/>
    <w:rsid w:val="007A4752"/>
    <w:rsid w:val="007A6FDD"/>
    <w:rsid w:val="007B0DFD"/>
    <w:rsid w:val="007B1585"/>
    <w:rsid w:val="007B15E4"/>
    <w:rsid w:val="007B1EED"/>
    <w:rsid w:val="007B4DCE"/>
    <w:rsid w:val="007B56B5"/>
    <w:rsid w:val="007B5747"/>
    <w:rsid w:val="007B59B8"/>
    <w:rsid w:val="007B61AA"/>
    <w:rsid w:val="007B6A79"/>
    <w:rsid w:val="007B6DCE"/>
    <w:rsid w:val="007B701A"/>
    <w:rsid w:val="007B743B"/>
    <w:rsid w:val="007C2215"/>
    <w:rsid w:val="007C23C7"/>
    <w:rsid w:val="007C4694"/>
    <w:rsid w:val="007C59E6"/>
    <w:rsid w:val="007D03D9"/>
    <w:rsid w:val="007D0749"/>
    <w:rsid w:val="007D1F5D"/>
    <w:rsid w:val="007D20F6"/>
    <w:rsid w:val="007D4437"/>
    <w:rsid w:val="007D478C"/>
    <w:rsid w:val="007D4D3E"/>
    <w:rsid w:val="007D7B3A"/>
    <w:rsid w:val="007E0490"/>
    <w:rsid w:val="007E104C"/>
    <w:rsid w:val="007E2B32"/>
    <w:rsid w:val="007E33AA"/>
    <w:rsid w:val="007E3FA2"/>
    <w:rsid w:val="007E41DF"/>
    <w:rsid w:val="007E424E"/>
    <w:rsid w:val="007E54CD"/>
    <w:rsid w:val="007E7DF3"/>
    <w:rsid w:val="007F0CD9"/>
    <w:rsid w:val="007F11BB"/>
    <w:rsid w:val="007F1D0E"/>
    <w:rsid w:val="007F268B"/>
    <w:rsid w:val="007F30DE"/>
    <w:rsid w:val="007F3DC0"/>
    <w:rsid w:val="007F49BA"/>
    <w:rsid w:val="007F5A72"/>
    <w:rsid w:val="007F6004"/>
    <w:rsid w:val="007F7CBE"/>
    <w:rsid w:val="008008C6"/>
    <w:rsid w:val="00800F82"/>
    <w:rsid w:val="008028F8"/>
    <w:rsid w:val="00804EBF"/>
    <w:rsid w:val="00806693"/>
    <w:rsid w:val="008072B0"/>
    <w:rsid w:val="0080743E"/>
    <w:rsid w:val="00807F10"/>
    <w:rsid w:val="00810841"/>
    <w:rsid w:val="00811659"/>
    <w:rsid w:val="008123A6"/>
    <w:rsid w:val="00813C41"/>
    <w:rsid w:val="00814007"/>
    <w:rsid w:val="0081499A"/>
    <w:rsid w:val="00814E74"/>
    <w:rsid w:val="008155EC"/>
    <w:rsid w:val="00815934"/>
    <w:rsid w:val="00820578"/>
    <w:rsid w:val="00820612"/>
    <w:rsid w:val="008208DF"/>
    <w:rsid w:val="00821E41"/>
    <w:rsid w:val="00821F86"/>
    <w:rsid w:val="0082223D"/>
    <w:rsid w:val="00824535"/>
    <w:rsid w:val="00824F41"/>
    <w:rsid w:val="008259BB"/>
    <w:rsid w:val="00827AA6"/>
    <w:rsid w:val="00827FB7"/>
    <w:rsid w:val="00830532"/>
    <w:rsid w:val="00830A77"/>
    <w:rsid w:val="008325CB"/>
    <w:rsid w:val="00832DB7"/>
    <w:rsid w:val="00832FF3"/>
    <w:rsid w:val="008336C8"/>
    <w:rsid w:val="008343DC"/>
    <w:rsid w:val="00834A76"/>
    <w:rsid w:val="0083562C"/>
    <w:rsid w:val="00836974"/>
    <w:rsid w:val="00836AAC"/>
    <w:rsid w:val="00837A85"/>
    <w:rsid w:val="00837F09"/>
    <w:rsid w:val="008404C8"/>
    <w:rsid w:val="0084124C"/>
    <w:rsid w:val="008424F5"/>
    <w:rsid w:val="00842653"/>
    <w:rsid w:val="00842658"/>
    <w:rsid w:val="00842975"/>
    <w:rsid w:val="008438A5"/>
    <w:rsid w:val="00843D30"/>
    <w:rsid w:val="0084496F"/>
    <w:rsid w:val="00844A23"/>
    <w:rsid w:val="00844F92"/>
    <w:rsid w:val="0084681C"/>
    <w:rsid w:val="00846D16"/>
    <w:rsid w:val="00846E6A"/>
    <w:rsid w:val="00846FD1"/>
    <w:rsid w:val="00847C6D"/>
    <w:rsid w:val="0085060F"/>
    <w:rsid w:val="0085076C"/>
    <w:rsid w:val="0085094E"/>
    <w:rsid w:val="00853CC3"/>
    <w:rsid w:val="0085416E"/>
    <w:rsid w:val="008544D3"/>
    <w:rsid w:val="00854A21"/>
    <w:rsid w:val="008552E2"/>
    <w:rsid w:val="00856F2E"/>
    <w:rsid w:val="00861FEB"/>
    <w:rsid w:val="00865653"/>
    <w:rsid w:val="0086687C"/>
    <w:rsid w:val="00867588"/>
    <w:rsid w:val="008706BC"/>
    <w:rsid w:val="00870897"/>
    <w:rsid w:val="008722ED"/>
    <w:rsid w:val="008737A3"/>
    <w:rsid w:val="00873E7F"/>
    <w:rsid w:val="00874C6B"/>
    <w:rsid w:val="00876599"/>
    <w:rsid w:val="00876BEE"/>
    <w:rsid w:val="00877DD4"/>
    <w:rsid w:val="00879214"/>
    <w:rsid w:val="00881435"/>
    <w:rsid w:val="00882814"/>
    <w:rsid w:val="008830A2"/>
    <w:rsid w:val="00883796"/>
    <w:rsid w:val="00883A6A"/>
    <w:rsid w:val="00884241"/>
    <w:rsid w:val="00885E66"/>
    <w:rsid w:val="00886409"/>
    <w:rsid w:val="008909F0"/>
    <w:rsid w:val="00890EFA"/>
    <w:rsid w:val="008925F6"/>
    <w:rsid w:val="00892B79"/>
    <w:rsid w:val="00892D82"/>
    <w:rsid w:val="00893962"/>
    <w:rsid w:val="00893DDE"/>
    <w:rsid w:val="0089581C"/>
    <w:rsid w:val="00896C8D"/>
    <w:rsid w:val="00897920"/>
    <w:rsid w:val="008A10B4"/>
    <w:rsid w:val="008A10F3"/>
    <w:rsid w:val="008A2A3E"/>
    <w:rsid w:val="008A34F0"/>
    <w:rsid w:val="008A3DDA"/>
    <w:rsid w:val="008A4888"/>
    <w:rsid w:val="008A52BA"/>
    <w:rsid w:val="008A5A26"/>
    <w:rsid w:val="008A7038"/>
    <w:rsid w:val="008B1C84"/>
    <w:rsid w:val="008B3467"/>
    <w:rsid w:val="008B3CD9"/>
    <w:rsid w:val="008B5DE3"/>
    <w:rsid w:val="008B79C8"/>
    <w:rsid w:val="008C07F3"/>
    <w:rsid w:val="008C18EF"/>
    <w:rsid w:val="008C2624"/>
    <w:rsid w:val="008C2B84"/>
    <w:rsid w:val="008C3D35"/>
    <w:rsid w:val="008C4319"/>
    <w:rsid w:val="008C4ED4"/>
    <w:rsid w:val="008C529E"/>
    <w:rsid w:val="008C55FD"/>
    <w:rsid w:val="008C589D"/>
    <w:rsid w:val="008C673F"/>
    <w:rsid w:val="008D0609"/>
    <w:rsid w:val="008D10E9"/>
    <w:rsid w:val="008D1A49"/>
    <w:rsid w:val="008D2DE2"/>
    <w:rsid w:val="008D3BB3"/>
    <w:rsid w:val="008D434C"/>
    <w:rsid w:val="008D44F9"/>
    <w:rsid w:val="008D4823"/>
    <w:rsid w:val="008D4D96"/>
    <w:rsid w:val="008D4E24"/>
    <w:rsid w:val="008E14D1"/>
    <w:rsid w:val="008E1AB6"/>
    <w:rsid w:val="008E22C7"/>
    <w:rsid w:val="008E2308"/>
    <w:rsid w:val="008F002A"/>
    <w:rsid w:val="008F02C8"/>
    <w:rsid w:val="008F35D6"/>
    <w:rsid w:val="008F4D5D"/>
    <w:rsid w:val="008F50F4"/>
    <w:rsid w:val="008F5174"/>
    <w:rsid w:val="008F597E"/>
    <w:rsid w:val="008F6496"/>
    <w:rsid w:val="008F7431"/>
    <w:rsid w:val="009006A6"/>
    <w:rsid w:val="009006AC"/>
    <w:rsid w:val="00900A18"/>
    <w:rsid w:val="009021B8"/>
    <w:rsid w:val="00902674"/>
    <w:rsid w:val="009029F6"/>
    <w:rsid w:val="00902F65"/>
    <w:rsid w:val="0090372B"/>
    <w:rsid w:val="00903AC0"/>
    <w:rsid w:val="0090510A"/>
    <w:rsid w:val="00906045"/>
    <w:rsid w:val="0090636C"/>
    <w:rsid w:val="00906955"/>
    <w:rsid w:val="00906BA9"/>
    <w:rsid w:val="00907F9E"/>
    <w:rsid w:val="00911584"/>
    <w:rsid w:val="009118D7"/>
    <w:rsid w:val="00911951"/>
    <w:rsid w:val="00912B87"/>
    <w:rsid w:val="009134E9"/>
    <w:rsid w:val="00913F03"/>
    <w:rsid w:val="009153E7"/>
    <w:rsid w:val="0091554E"/>
    <w:rsid w:val="00915937"/>
    <w:rsid w:val="00915B4B"/>
    <w:rsid w:val="009162FB"/>
    <w:rsid w:val="00916562"/>
    <w:rsid w:val="00916597"/>
    <w:rsid w:val="00922F5A"/>
    <w:rsid w:val="009235CD"/>
    <w:rsid w:val="00925710"/>
    <w:rsid w:val="00925E77"/>
    <w:rsid w:val="0092690B"/>
    <w:rsid w:val="009271AB"/>
    <w:rsid w:val="009275D1"/>
    <w:rsid w:val="009277F1"/>
    <w:rsid w:val="009300E6"/>
    <w:rsid w:val="009312E0"/>
    <w:rsid w:val="00932CE7"/>
    <w:rsid w:val="0093350A"/>
    <w:rsid w:val="00933A5F"/>
    <w:rsid w:val="0093511E"/>
    <w:rsid w:val="009377E2"/>
    <w:rsid w:val="009411B2"/>
    <w:rsid w:val="009422CE"/>
    <w:rsid w:val="00944071"/>
    <w:rsid w:val="009451CF"/>
    <w:rsid w:val="00945596"/>
    <w:rsid w:val="00946531"/>
    <w:rsid w:val="00946ED4"/>
    <w:rsid w:val="0094710E"/>
    <w:rsid w:val="00947415"/>
    <w:rsid w:val="0095227F"/>
    <w:rsid w:val="00953952"/>
    <w:rsid w:val="0095415E"/>
    <w:rsid w:val="00954275"/>
    <w:rsid w:val="00954346"/>
    <w:rsid w:val="0095452B"/>
    <w:rsid w:val="009547E9"/>
    <w:rsid w:val="00955271"/>
    <w:rsid w:val="00956B4B"/>
    <w:rsid w:val="0095736B"/>
    <w:rsid w:val="00960D4C"/>
    <w:rsid w:val="0096116E"/>
    <w:rsid w:val="0096193A"/>
    <w:rsid w:val="00964770"/>
    <w:rsid w:val="00964F65"/>
    <w:rsid w:val="00965ECB"/>
    <w:rsid w:val="00970403"/>
    <w:rsid w:val="009711E9"/>
    <w:rsid w:val="0097202E"/>
    <w:rsid w:val="009720BA"/>
    <w:rsid w:val="0097218C"/>
    <w:rsid w:val="00974FBB"/>
    <w:rsid w:val="00977C06"/>
    <w:rsid w:val="00980145"/>
    <w:rsid w:val="009806C8"/>
    <w:rsid w:val="00982F1A"/>
    <w:rsid w:val="00983E99"/>
    <w:rsid w:val="009841CB"/>
    <w:rsid w:val="00984D13"/>
    <w:rsid w:val="009854F7"/>
    <w:rsid w:val="009858EC"/>
    <w:rsid w:val="00986293"/>
    <w:rsid w:val="0098725E"/>
    <w:rsid w:val="00987CF4"/>
    <w:rsid w:val="0099187A"/>
    <w:rsid w:val="00993E19"/>
    <w:rsid w:val="00995D2B"/>
    <w:rsid w:val="00996691"/>
    <w:rsid w:val="00996DB8"/>
    <w:rsid w:val="00996EFE"/>
    <w:rsid w:val="00997163"/>
    <w:rsid w:val="00997F45"/>
    <w:rsid w:val="009A10D7"/>
    <w:rsid w:val="009A15C5"/>
    <w:rsid w:val="009A19C9"/>
    <w:rsid w:val="009A265B"/>
    <w:rsid w:val="009A36A8"/>
    <w:rsid w:val="009A3A0F"/>
    <w:rsid w:val="009A43AC"/>
    <w:rsid w:val="009A4646"/>
    <w:rsid w:val="009A6F7E"/>
    <w:rsid w:val="009A75A5"/>
    <w:rsid w:val="009A7F48"/>
    <w:rsid w:val="009B0770"/>
    <w:rsid w:val="009B1003"/>
    <w:rsid w:val="009B22FE"/>
    <w:rsid w:val="009B2560"/>
    <w:rsid w:val="009B311A"/>
    <w:rsid w:val="009B4061"/>
    <w:rsid w:val="009B5F26"/>
    <w:rsid w:val="009B6C7C"/>
    <w:rsid w:val="009B7049"/>
    <w:rsid w:val="009B78E0"/>
    <w:rsid w:val="009B79F1"/>
    <w:rsid w:val="009C079D"/>
    <w:rsid w:val="009C0E4B"/>
    <w:rsid w:val="009C1350"/>
    <w:rsid w:val="009C3D27"/>
    <w:rsid w:val="009C5CDC"/>
    <w:rsid w:val="009C6384"/>
    <w:rsid w:val="009C7057"/>
    <w:rsid w:val="009C7209"/>
    <w:rsid w:val="009C7243"/>
    <w:rsid w:val="009C779E"/>
    <w:rsid w:val="009D2893"/>
    <w:rsid w:val="009D2B94"/>
    <w:rsid w:val="009D49CD"/>
    <w:rsid w:val="009D4D31"/>
    <w:rsid w:val="009D5047"/>
    <w:rsid w:val="009D57DC"/>
    <w:rsid w:val="009D5B0E"/>
    <w:rsid w:val="009D6F0E"/>
    <w:rsid w:val="009D7649"/>
    <w:rsid w:val="009E1583"/>
    <w:rsid w:val="009E226C"/>
    <w:rsid w:val="009E2622"/>
    <w:rsid w:val="009E360E"/>
    <w:rsid w:val="009E3728"/>
    <w:rsid w:val="009E3CB8"/>
    <w:rsid w:val="009E3DAA"/>
    <w:rsid w:val="009E4007"/>
    <w:rsid w:val="009E40BC"/>
    <w:rsid w:val="009E41B3"/>
    <w:rsid w:val="009E41BB"/>
    <w:rsid w:val="009E46B6"/>
    <w:rsid w:val="009E5AF9"/>
    <w:rsid w:val="009E6276"/>
    <w:rsid w:val="009E76DC"/>
    <w:rsid w:val="009E7765"/>
    <w:rsid w:val="009E77AF"/>
    <w:rsid w:val="009E7DCF"/>
    <w:rsid w:val="009F0124"/>
    <w:rsid w:val="009F0A9D"/>
    <w:rsid w:val="009F3AAD"/>
    <w:rsid w:val="009F3AF1"/>
    <w:rsid w:val="009F4522"/>
    <w:rsid w:val="009F4893"/>
    <w:rsid w:val="009F5249"/>
    <w:rsid w:val="009F6C90"/>
    <w:rsid w:val="00A01B39"/>
    <w:rsid w:val="00A02384"/>
    <w:rsid w:val="00A0269A"/>
    <w:rsid w:val="00A02C57"/>
    <w:rsid w:val="00A02D6C"/>
    <w:rsid w:val="00A03395"/>
    <w:rsid w:val="00A04058"/>
    <w:rsid w:val="00A06667"/>
    <w:rsid w:val="00A06BA8"/>
    <w:rsid w:val="00A06DB5"/>
    <w:rsid w:val="00A07F3E"/>
    <w:rsid w:val="00A10B57"/>
    <w:rsid w:val="00A12C98"/>
    <w:rsid w:val="00A13DE0"/>
    <w:rsid w:val="00A14F29"/>
    <w:rsid w:val="00A201D4"/>
    <w:rsid w:val="00A204EE"/>
    <w:rsid w:val="00A20875"/>
    <w:rsid w:val="00A21215"/>
    <w:rsid w:val="00A264E7"/>
    <w:rsid w:val="00A26A52"/>
    <w:rsid w:val="00A26C87"/>
    <w:rsid w:val="00A26E25"/>
    <w:rsid w:val="00A276F7"/>
    <w:rsid w:val="00A27A22"/>
    <w:rsid w:val="00A3062D"/>
    <w:rsid w:val="00A30932"/>
    <w:rsid w:val="00A31347"/>
    <w:rsid w:val="00A32B2E"/>
    <w:rsid w:val="00A345A9"/>
    <w:rsid w:val="00A34609"/>
    <w:rsid w:val="00A348AF"/>
    <w:rsid w:val="00A352C7"/>
    <w:rsid w:val="00A35B47"/>
    <w:rsid w:val="00A35E52"/>
    <w:rsid w:val="00A36E39"/>
    <w:rsid w:val="00A37205"/>
    <w:rsid w:val="00A376D5"/>
    <w:rsid w:val="00A433DD"/>
    <w:rsid w:val="00A4429D"/>
    <w:rsid w:val="00A4477D"/>
    <w:rsid w:val="00A447D6"/>
    <w:rsid w:val="00A454C2"/>
    <w:rsid w:val="00A46321"/>
    <w:rsid w:val="00A477ED"/>
    <w:rsid w:val="00A478F2"/>
    <w:rsid w:val="00A51995"/>
    <w:rsid w:val="00A51DBB"/>
    <w:rsid w:val="00A52831"/>
    <w:rsid w:val="00A538A5"/>
    <w:rsid w:val="00A55012"/>
    <w:rsid w:val="00A56414"/>
    <w:rsid w:val="00A566E5"/>
    <w:rsid w:val="00A5703D"/>
    <w:rsid w:val="00A57F32"/>
    <w:rsid w:val="00A606DA"/>
    <w:rsid w:val="00A61618"/>
    <w:rsid w:val="00A620CE"/>
    <w:rsid w:val="00A628E2"/>
    <w:rsid w:val="00A62ED0"/>
    <w:rsid w:val="00A63AB5"/>
    <w:rsid w:val="00A644CC"/>
    <w:rsid w:val="00A64614"/>
    <w:rsid w:val="00A6562A"/>
    <w:rsid w:val="00A6572A"/>
    <w:rsid w:val="00A6668B"/>
    <w:rsid w:val="00A7043C"/>
    <w:rsid w:val="00A7102E"/>
    <w:rsid w:val="00A71249"/>
    <w:rsid w:val="00A712F5"/>
    <w:rsid w:val="00A71B82"/>
    <w:rsid w:val="00A71DC6"/>
    <w:rsid w:val="00A720EC"/>
    <w:rsid w:val="00A73666"/>
    <w:rsid w:val="00A74A54"/>
    <w:rsid w:val="00A757BF"/>
    <w:rsid w:val="00A75EE7"/>
    <w:rsid w:val="00A7724B"/>
    <w:rsid w:val="00A80A55"/>
    <w:rsid w:val="00A80B15"/>
    <w:rsid w:val="00A812ED"/>
    <w:rsid w:val="00A81B58"/>
    <w:rsid w:val="00A82548"/>
    <w:rsid w:val="00A82629"/>
    <w:rsid w:val="00A82C4D"/>
    <w:rsid w:val="00A83C5F"/>
    <w:rsid w:val="00A83D9D"/>
    <w:rsid w:val="00A83E46"/>
    <w:rsid w:val="00A862C4"/>
    <w:rsid w:val="00A86B88"/>
    <w:rsid w:val="00A86E77"/>
    <w:rsid w:val="00A903DA"/>
    <w:rsid w:val="00A90EF6"/>
    <w:rsid w:val="00A90F1B"/>
    <w:rsid w:val="00A925BC"/>
    <w:rsid w:val="00A92C75"/>
    <w:rsid w:val="00A93D17"/>
    <w:rsid w:val="00A94705"/>
    <w:rsid w:val="00A954F3"/>
    <w:rsid w:val="00A967F3"/>
    <w:rsid w:val="00A9737B"/>
    <w:rsid w:val="00AA1591"/>
    <w:rsid w:val="00AA1CEC"/>
    <w:rsid w:val="00AA26C1"/>
    <w:rsid w:val="00AA281B"/>
    <w:rsid w:val="00AA32C4"/>
    <w:rsid w:val="00AA7751"/>
    <w:rsid w:val="00AA7ECD"/>
    <w:rsid w:val="00AB0C15"/>
    <w:rsid w:val="00AB1008"/>
    <w:rsid w:val="00AB161C"/>
    <w:rsid w:val="00AB168D"/>
    <w:rsid w:val="00AB27C6"/>
    <w:rsid w:val="00AB32DA"/>
    <w:rsid w:val="00AB376F"/>
    <w:rsid w:val="00AB47F4"/>
    <w:rsid w:val="00AC0900"/>
    <w:rsid w:val="00AC2EF6"/>
    <w:rsid w:val="00AC458F"/>
    <w:rsid w:val="00AC6280"/>
    <w:rsid w:val="00AC6450"/>
    <w:rsid w:val="00AC78D2"/>
    <w:rsid w:val="00AC79A7"/>
    <w:rsid w:val="00AD1B90"/>
    <w:rsid w:val="00AD4971"/>
    <w:rsid w:val="00AD50BF"/>
    <w:rsid w:val="00AD51E7"/>
    <w:rsid w:val="00AD53CD"/>
    <w:rsid w:val="00AD5408"/>
    <w:rsid w:val="00AD6663"/>
    <w:rsid w:val="00AE017E"/>
    <w:rsid w:val="00AE4A2B"/>
    <w:rsid w:val="00AE70EA"/>
    <w:rsid w:val="00AE71FD"/>
    <w:rsid w:val="00AF0199"/>
    <w:rsid w:val="00AF0EA8"/>
    <w:rsid w:val="00AF1194"/>
    <w:rsid w:val="00AF1410"/>
    <w:rsid w:val="00AF200B"/>
    <w:rsid w:val="00AF22D6"/>
    <w:rsid w:val="00AF2D7B"/>
    <w:rsid w:val="00AF3B83"/>
    <w:rsid w:val="00AF416C"/>
    <w:rsid w:val="00AF49D3"/>
    <w:rsid w:val="00AF519A"/>
    <w:rsid w:val="00AF7035"/>
    <w:rsid w:val="00AF7C99"/>
    <w:rsid w:val="00AF7F0C"/>
    <w:rsid w:val="00AFA21C"/>
    <w:rsid w:val="00B02DAA"/>
    <w:rsid w:val="00B05A77"/>
    <w:rsid w:val="00B06646"/>
    <w:rsid w:val="00B06EDB"/>
    <w:rsid w:val="00B07295"/>
    <w:rsid w:val="00B0744A"/>
    <w:rsid w:val="00B07826"/>
    <w:rsid w:val="00B106B4"/>
    <w:rsid w:val="00B10FAA"/>
    <w:rsid w:val="00B1274D"/>
    <w:rsid w:val="00B12DD1"/>
    <w:rsid w:val="00B1315F"/>
    <w:rsid w:val="00B132CA"/>
    <w:rsid w:val="00B13CAA"/>
    <w:rsid w:val="00B15087"/>
    <w:rsid w:val="00B15DA7"/>
    <w:rsid w:val="00B1620F"/>
    <w:rsid w:val="00B16493"/>
    <w:rsid w:val="00B203FB"/>
    <w:rsid w:val="00B204B4"/>
    <w:rsid w:val="00B20A2F"/>
    <w:rsid w:val="00B20CAE"/>
    <w:rsid w:val="00B21B04"/>
    <w:rsid w:val="00B2300E"/>
    <w:rsid w:val="00B23557"/>
    <w:rsid w:val="00B235FA"/>
    <w:rsid w:val="00B25487"/>
    <w:rsid w:val="00B254DD"/>
    <w:rsid w:val="00B25E0E"/>
    <w:rsid w:val="00B2626B"/>
    <w:rsid w:val="00B26B0F"/>
    <w:rsid w:val="00B27255"/>
    <w:rsid w:val="00B273B8"/>
    <w:rsid w:val="00B30CCC"/>
    <w:rsid w:val="00B30D08"/>
    <w:rsid w:val="00B30FA3"/>
    <w:rsid w:val="00B31033"/>
    <w:rsid w:val="00B32658"/>
    <w:rsid w:val="00B33345"/>
    <w:rsid w:val="00B34031"/>
    <w:rsid w:val="00B40880"/>
    <w:rsid w:val="00B40A6F"/>
    <w:rsid w:val="00B4230A"/>
    <w:rsid w:val="00B42B01"/>
    <w:rsid w:val="00B442BE"/>
    <w:rsid w:val="00B45999"/>
    <w:rsid w:val="00B46080"/>
    <w:rsid w:val="00B476CB"/>
    <w:rsid w:val="00B50031"/>
    <w:rsid w:val="00B51ABA"/>
    <w:rsid w:val="00B524DF"/>
    <w:rsid w:val="00B5269E"/>
    <w:rsid w:val="00B52CC9"/>
    <w:rsid w:val="00B5390E"/>
    <w:rsid w:val="00B600D0"/>
    <w:rsid w:val="00B60D2F"/>
    <w:rsid w:val="00B61F4D"/>
    <w:rsid w:val="00B62516"/>
    <w:rsid w:val="00B63078"/>
    <w:rsid w:val="00B6419C"/>
    <w:rsid w:val="00B659C4"/>
    <w:rsid w:val="00B65CCC"/>
    <w:rsid w:val="00B6605D"/>
    <w:rsid w:val="00B66A27"/>
    <w:rsid w:val="00B672B1"/>
    <w:rsid w:val="00B672D5"/>
    <w:rsid w:val="00B707CC"/>
    <w:rsid w:val="00B72EAD"/>
    <w:rsid w:val="00B72F75"/>
    <w:rsid w:val="00B7358D"/>
    <w:rsid w:val="00B736CF"/>
    <w:rsid w:val="00B736F1"/>
    <w:rsid w:val="00B7373E"/>
    <w:rsid w:val="00B76FC3"/>
    <w:rsid w:val="00B8095B"/>
    <w:rsid w:val="00B8125E"/>
    <w:rsid w:val="00B81E38"/>
    <w:rsid w:val="00B82264"/>
    <w:rsid w:val="00B826C6"/>
    <w:rsid w:val="00B82FD7"/>
    <w:rsid w:val="00B83961"/>
    <w:rsid w:val="00B86CDB"/>
    <w:rsid w:val="00B876F5"/>
    <w:rsid w:val="00B92101"/>
    <w:rsid w:val="00B9213D"/>
    <w:rsid w:val="00B92452"/>
    <w:rsid w:val="00B926BB"/>
    <w:rsid w:val="00B936D2"/>
    <w:rsid w:val="00B9436B"/>
    <w:rsid w:val="00B9463B"/>
    <w:rsid w:val="00B953E6"/>
    <w:rsid w:val="00B95C3A"/>
    <w:rsid w:val="00BA0039"/>
    <w:rsid w:val="00BA0838"/>
    <w:rsid w:val="00BA0C77"/>
    <w:rsid w:val="00BA1DCD"/>
    <w:rsid w:val="00BA24D5"/>
    <w:rsid w:val="00BA2E8E"/>
    <w:rsid w:val="00BA4820"/>
    <w:rsid w:val="00BA4CA8"/>
    <w:rsid w:val="00BA6DEA"/>
    <w:rsid w:val="00BA6E6A"/>
    <w:rsid w:val="00BA7B81"/>
    <w:rsid w:val="00BB01E2"/>
    <w:rsid w:val="00BB0CAE"/>
    <w:rsid w:val="00BB1E15"/>
    <w:rsid w:val="00BB25E9"/>
    <w:rsid w:val="00BB4199"/>
    <w:rsid w:val="00BB451D"/>
    <w:rsid w:val="00BB5A99"/>
    <w:rsid w:val="00BB6186"/>
    <w:rsid w:val="00BB74EE"/>
    <w:rsid w:val="00BC07DE"/>
    <w:rsid w:val="00BC2174"/>
    <w:rsid w:val="00BC2487"/>
    <w:rsid w:val="00BC376D"/>
    <w:rsid w:val="00BC38F5"/>
    <w:rsid w:val="00BC3EC3"/>
    <w:rsid w:val="00BC640C"/>
    <w:rsid w:val="00BC6707"/>
    <w:rsid w:val="00BC7479"/>
    <w:rsid w:val="00BC78F1"/>
    <w:rsid w:val="00BC8E2F"/>
    <w:rsid w:val="00BD0593"/>
    <w:rsid w:val="00BD0FC6"/>
    <w:rsid w:val="00BD2F88"/>
    <w:rsid w:val="00BD3290"/>
    <w:rsid w:val="00BD54B1"/>
    <w:rsid w:val="00BD589F"/>
    <w:rsid w:val="00BD58E3"/>
    <w:rsid w:val="00BD5BAB"/>
    <w:rsid w:val="00BD6A98"/>
    <w:rsid w:val="00BD6EB6"/>
    <w:rsid w:val="00BD73BC"/>
    <w:rsid w:val="00BD7DF8"/>
    <w:rsid w:val="00BE274D"/>
    <w:rsid w:val="00BE2916"/>
    <w:rsid w:val="00BE35C7"/>
    <w:rsid w:val="00BE3B33"/>
    <w:rsid w:val="00BE5BF5"/>
    <w:rsid w:val="00BE6649"/>
    <w:rsid w:val="00BE6786"/>
    <w:rsid w:val="00BE73A1"/>
    <w:rsid w:val="00BF0E0A"/>
    <w:rsid w:val="00BF1D0D"/>
    <w:rsid w:val="00BF2534"/>
    <w:rsid w:val="00BF27CC"/>
    <w:rsid w:val="00BF3760"/>
    <w:rsid w:val="00BF3CD3"/>
    <w:rsid w:val="00BF46EA"/>
    <w:rsid w:val="00BF4D9D"/>
    <w:rsid w:val="00BF5E9A"/>
    <w:rsid w:val="00BF66FB"/>
    <w:rsid w:val="00BF67EB"/>
    <w:rsid w:val="00BF73B2"/>
    <w:rsid w:val="00BF7D01"/>
    <w:rsid w:val="00C0521C"/>
    <w:rsid w:val="00C053C1"/>
    <w:rsid w:val="00C055FA"/>
    <w:rsid w:val="00C117D7"/>
    <w:rsid w:val="00C12294"/>
    <w:rsid w:val="00C12594"/>
    <w:rsid w:val="00C12EE6"/>
    <w:rsid w:val="00C13283"/>
    <w:rsid w:val="00C1760E"/>
    <w:rsid w:val="00C201D7"/>
    <w:rsid w:val="00C220C0"/>
    <w:rsid w:val="00C23BB2"/>
    <w:rsid w:val="00C23F4E"/>
    <w:rsid w:val="00C24BE0"/>
    <w:rsid w:val="00C251E9"/>
    <w:rsid w:val="00C26567"/>
    <w:rsid w:val="00C308D7"/>
    <w:rsid w:val="00C31DEF"/>
    <w:rsid w:val="00C320AC"/>
    <w:rsid w:val="00C32E2F"/>
    <w:rsid w:val="00C334E8"/>
    <w:rsid w:val="00C353C2"/>
    <w:rsid w:val="00C36BE8"/>
    <w:rsid w:val="00C37076"/>
    <w:rsid w:val="00C401BF"/>
    <w:rsid w:val="00C40A84"/>
    <w:rsid w:val="00C40B70"/>
    <w:rsid w:val="00C4121A"/>
    <w:rsid w:val="00C42099"/>
    <w:rsid w:val="00C443A5"/>
    <w:rsid w:val="00C44C16"/>
    <w:rsid w:val="00C458BC"/>
    <w:rsid w:val="00C46D85"/>
    <w:rsid w:val="00C47232"/>
    <w:rsid w:val="00C511FA"/>
    <w:rsid w:val="00C51387"/>
    <w:rsid w:val="00C557BE"/>
    <w:rsid w:val="00C56D39"/>
    <w:rsid w:val="00C56E11"/>
    <w:rsid w:val="00C56F8D"/>
    <w:rsid w:val="00C60F74"/>
    <w:rsid w:val="00C61E7D"/>
    <w:rsid w:val="00C62BF9"/>
    <w:rsid w:val="00C63071"/>
    <w:rsid w:val="00C634FD"/>
    <w:rsid w:val="00C63716"/>
    <w:rsid w:val="00C6577C"/>
    <w:rsid w:val="00C65D2F"/>
    <w:rsid w:val="00C66843"/>
    <w:rsid w:val="00C70C90"/>
    <w:rsid w:val="00C71176"/>
    <w:rsid w:val="00C715C3"/>
    <w:rsid w:val="00C718DE"/>
    <w:rsid w:val="00C71E23"/>
    <w:rsid w:val="00C72242"/>
    <w:rsid w:val="00C723CD"/>
    <w:rsid w:val="00C72FD5"/>
    <w:rsid w:val="00C7405F"/>
    <w:rsid w:val="00C740AD"/>
    <w:rsid w:val="00C748AE"/>
    <w:rsid w:val="00C75300"/>
    <w:rsid w:val="00C76664"/>
    <w:rsid w:val="00C76D56"/>
    <w:rsid w:val="00C772CE"/>
    <w:rsid w:val="00C77604"/>
    <w:rsid w:val="00C777F1"/>
    <w:rsid w:val="00C8026B"/>
    <w:rsid w:val="00C81822"/>
    <w:rsid w:val="00C82060"/>
    <w:rsid w:val="00C82338"/>
    <w:rsid w:val="00C82F90"/>
    <w:rsid w:val="00C83193"/>
    <w:rsid w:val="00C84EB9"/>
    <w:rsid w:val="00C85771"/>
    <w:rsid w:val="00C86EA9"/>
    <w:rsid w:val="00C8C0A5"/>
    <w:rsid w:val="00C92B06"/>
    <w:rsid w:val="00C94AB9"/>
    <w:rsid w:val="00C94E59"/>
    <w:rsid w:val="00C962C4"/>
    <w:rsid w:val="00C9679A"/>
    <w:rsid w:val="00C96862"/>
    <w:rsid w:val="00CA0880"/>
    <w:rsid w:val="00CA0DD2"/>
    <w:rsid w:val="00CA214F"/>
    <w:rsid w:val="00CA27B3"/>
    <w:rsid w:val="00CA2FCE"/>
    <w:rsid w:val="00CA3404"/>
    <w:rsid w:val="00CA3484"/>
    <w:rsid w:val="00CA7081"/>
    <w:rsid w:val="00CA72F5"/>
    <w:rsid w:val="00CB0283"/>
    <w:rsid w:val="00CB09DE"/>
    <w:rsid w:val="00CB0D1E"/>
    <w:rsid w:val="00CB1102"/>
    <w:rsid w:val="00CB152B"/>
    <w:rsid w:val="00CB1534"/>
    <w:rsid w:val="00CB1C26"/>
    <w:rsid w:val="00CB2E96"/>
    <w:rsid w:val="00CB348D"/>
    <w:rsid w:val="00CB4F61"/>
    <w:rsid w:val="00CB5681"/>
    <w:rsid w:val="00CB5A55"/>
    <w:rsid w:val="00CB61E4"/>
    <w:rsid w:val="00CB71A6"/>
    <w:rsid w:val="00CB740A"/>
    <w:rsid w:val="00CB79AB"/>
    <w:rsid w:val="00CB7BB5"/>
    <w:rsid w:val="00CC0BBF"/>
    <w:rsid w:val="00CC1526"/>
    <w:rsid w:val="00CC170D"/>
    <w:rsid w:val="00CC1982"/>
    <w:rsid w:val="00CC238B"/>
    <w:rsid w:val="00CC2741"/>
    <w:rsid w:val="00CC2AFE"/>
    <w:rsid w:val="00CC2EBE"/>
    <w:rsid w:val="00CC315A"/>
    <w:rsid w:val="00CC3DDB"/>
    <w:rsid w:val="00CC425A"/>
    <w:rsid w:val="00CC46D2"/>
    <w:rsid w:val="00CC5410"/>
    <w:rsid w:val="00CC597B"/>
    <w:rsid w:val="00CC669D"/>
    <w:rsid w:val="00CC68CC"/>
    <w:rsid w:val="00CC6DDC"/>
    <w:rsid w:val="00CC7B63"/>
    <w:rsid w:val="00CD01E6"/>
    <w:rsid w:val="00CD16BA"/>
    <w:rsid w:val="00CD266F"/>
    <w:rsid w:val="00CD4FDB"/>
    <w:rsid w:val="00CD651D"/>
    <w:rsid w:val="00CD6DF7"/>
    <w:rsid w:val="00CD727A"/>
    <w:rsid w:val="00CD7A2B"/>
    <w:rsid w:val="00CD7EEC"/>
    <w:rsid w:val="00CD7FB3"/>
    <w:rsid w:val="00CE1A08"/>
    <w:rsid w:val="00CE216C"/>
    <w:rsid w:val="00CE2452"/>
    <w:rsid w:val="00CE2E39"/>
    <w:rsid w:val="00CE32EE"/>
    <w:rsid w:val="00CE367F"/>
    <w:rsid w:val="00CE4392"/>
    <w:rsid w:val="00CE496A"/>
    <w:rsid w:val="00CE4D66"/>
    <w:rsid w:val="00CE5265"/>
    <w:rsid w:val="00CE7583"/>
    <w:rsid w:val="00CE7B56"/>
    <w:rsid w:val="00CE7C89"/>
    <w:rsid w:val="00CE7F3B"/>
    <w:rsid w:val="00CF01D6"/>
    <w:rsid w:val="00CF01DC"/>
    <w:rsid w:val="00CF0D94"/>
    <w:rsid w:val="00CF1A1A"/>
    <w:rsid w:val="00CF27F6"/>
    <w:rsid w:val="00CF2B37"/>
    <w:rsid w:val="00CF2B92"/>
    <w:rsid w:val="00CF5C68"/>
    <w:rsid w:val="00CF5E23"/>
    <w:rsid w:val="00CF75FD"/>
    <w:rsid w:val="00D00CFE"/>
    <w:rsid w:val="00D01314"/>
    <w:rsid w:val="00D01CEF"/>
    <w:rsid w:val="00D0218C"/>
    <w:rsid w:val="00D03BAD"/>
    <w:rsid w:val="00D07845"/>
    <w:rsid w:val="00D10D07"/>
    <w:rsid w:val="00D14A77"/>
    <w:rsid w:val="00D14D5F"/>
    <w:rsid w:val="00D1591E"/>
    <w:rsid w:val="00D1C515"/>
    <w:rsid w:val="00D200AF"/>
    <w:rsid w:val="00D20496"/>
    <w:rsid w:val="00D20D7D"/>
    <w:rsid w:val="00D21687"/>
    <w:rsid w:val="00D2403C"/>
    <w:rsid w:val="00D24D3F"/>
    <w:rsid w:val="00D260A8"/>
    <w:rsid w:val="00D27B19"/>
    <w:rsid w:val="00D307ED"/>
    <w:rsid w:val="00D30D63"/>
    <w:rsid w:val="00D330AA"/>
    <w:rsid w:val="00D3395D"/>
    <w:rsid w:val="00D34A0F"/>
    <w:rsid w:val="00D353CF"/>
    <w:rsid w:val="00D358CB"/>
    <w:rsid w:val="00D35B3C"/>
    <w:rsid w:val="00D35DDD"/>
    <w:rsid w:val="00D360E8"/>
    <w:rsid w:val="00D361AD"/>
    <w:rsid w:val="00D364B8"/>
    <w:rsid w:val="00D402A2"/>
    <w:rsid w:val="00D40953"/>
    <w:rsid w:val="00D42582"/>
    <w:rsid w:val="00D42814"/>
    <w:rsid w:val="00D42F31"/>
    <w:rsid w:val="00D43331"/>
    <w:rsid w:val="00D45A06"/>
    <w:rsid w:val="00D45D59"/>
    <w:rsid w:val="00D4640A"/>
    <w:rsid w:val="00D5178B"/>
    <w:rsid w:val="00D519ED"/>
    <w:rsid w:val="00D52F81"/>
    <w:rsid w:val="00D53112"/>
    <w:rsid w:val="00D531DE"/>
    <w:rsid w:val="00D53520"/>
    <w:rsid w:val="00D5651B"/>
    <w:rsid w:val="00D56529"/>
    <w:rsid w:val="00D567EE"/>
    <w:rsid w:val="00D56973"/>
    <w:rsid w:val="00D56E99"/>
    <w:rsid w:val="00D57755"/>
    <w:rsid w:val="00D578E6"/>
    <w:rsid w:val="00D61751"/>
    <w:rsid w:val="00D62733"/>
    <w:rsid w:val="00D71C79"/>
    <w:rsid w:val="00D71F60"/>
    <w:rsid w:val="00D72A59"/>
    <w:rsid w:val="00D72BFC"/>
    <w:rsid w:val="00D72E2A"/>
    <w:rsid w:val="00D7403F"/>
    <w:rsid w:val="00D75408"/>
    <w:rsid w:val="00D758BF"/>
    <w:rsid w:val="00D75C2C"/>
    <w:rsid w:val="00D75D3D"/>
    <w:rsid w:val="00D7690D"/>
    <w:rsid w:val="00D76B09"/>
    <w:rsid w:val="00D808D2"/>
    <w:rsid w:val="00D80D26"/>
    <w:rsid w:val="00D811FD"/>
    <w:rsid w:val="00D819F4"/>
    <w:rsid w:val="00D82B2D"/>
    <w:rsid w:val="00D831C8"/>
    <w:rsid w:val="00D84F50"/>
    <w:rsid w:val="00D85525"/>
    <w:rsid w:val="00D85856"/>
    <w:rsid w:val="00D8592E"/>
    <w:rsid w:val="00D86CA5"/>
    <w:rsid w:val="00D913A2"/>
    <w:rsid w:val="00D91E99"/>
    <w:rsid w:val="00D91EAB"/>
    <w:rsid w:val="00D922B3"/>
    <w:rsid w:val="00D93238"/>
    <w:rsid w:val="00D934DE"/>
    <w:rsid w:val="00D94627"/>
    <w:rsid w:val="00D95AAD"/>
    <w:rsid w:val="00D95CFD"/>
    <w:rsid w:val="00D964B8"/>
    <w:rsid w:val="00D97C1F"/>
    <w:rsid w:val="00DA1B4D"/>
    <w:rsid w:val="00DA1D33"/>
    <w:rsid w:val="00DA24C7"/>
    <w:rsid w:val="00DA2C12"/>
    <w:rsid w:val="00DA3265"/>
    <w:rsid w:val="00DA35EF"/>
    <w:rsid w:val="00DA3ECF"/>
    <w:rsid w:val="00DA64C1"/>
    <w:rsid w:val="00DA707E"/>
    <w:rsid w:val="00DB12A3"/>
    <w:rsid w:val="00DB207C"/>
    <w:rsid w:val="00DB34EA"/>
    <w:rsid w:val="00DB3781"/>
    <w:rsid w:val="00DB468B"/>
    <w:rsid w:val="00DB5BB3"/>
    <w:rsid w:val="00DB6031"/>
    <w:rsid w:val="00DB6525"/>
    <w:rsid w:val="00DB6D25"/>
    <w:rsid w:val="00DB7654"/>
    <w:rsid w:val="00DB7D27"/>
    <w:rsid w:val="00DB7FDA"/>
    <w:rsid w:val="00DC077E"/>
    <w:rsid w:val="00DC0E62"/>
    <w:rsid w:val="00DC1010"/>
    <w:rsid w:val="00DC1969"/>
    <w:rsid w:val="00DC3963"/>
    <w:rsid w:val="00DC49F4"/>
    <w:rsid w:val="00DC582D"/>
    <w:rsid w:val="00DC7726"/>
    <w:rsid w:val="00DC77F2"/>
    <w:rsid w:val="00DD0B13"/>
    <w:rsid w:val="00DD1433"/>
    <w:rsid w:val="00DD190F"/>
    <w:rsid w:val="00DD2175"/>
    <w:rsid w:val="00DD3499"/>
    <w:rsid w:val="00DD3D03"/>
    <w:rsid w:val="00DD463E"/>
    <w:rsid w:val="00DD488B"/>
    <w:rsid w:val="00DD7963"/>
    <w:rsid w:val="00DE012A"/>
    <w:rsid w:val="00DE2BA9"/>
    <w:rsid w:val="00DE5A97"/>
    <w:rsid w:val="00DE61E9"/>
    <w:rsid w:val="00DE6A36"/>
    <w:rsid w:val="00DE6DFA"/>
    <w:rsid w:val="00DE6E6F"/>
    <w:rsid w:val="00DE778E"/>
    <w:rsid w:val="00DF1269"/>
    <w:rsid w:val="00DF17A3"/>
    <w:rsid w:val="00DF276D"/>
    <w:rsid w:val="00DF2F6A"/>
    <w:rsid w:val="00DF38BB"/>
    <w:rsid w:val="00DF448F"/>
    <w:rsid w:val="00DF49A1"/>
    <w:rsid w:val="00DF51BC"/>
    <w:rsid w:val="00DF5D19"/>
    <w:rsid w:val="00DF7BF2"/>
    <w:rsid w:val="00E017D1"/>
    <w:rsid w:val="00E02798"/>
    <w:rsid w:val="00E032C6"/>
    <w:rsid w:val="00E03D9E"/>
    <w:rsid w:val="00E06634"/>
    <w:rsid w:val="00E102EB"/>
    <w:rsid w:val="00E104A3"/>
    <w:rsid w:val="00E10A88"/>
    <w:rsid w:val="00E11933"/>
    <w:rsid w:val="00E11D67"/>
    <w:rsid w:val="00E12548"/>
    <w:rsid w:val="00E12B78"/>
    <w:rsid w:val="00E1381D"/>
    <w:rsid w:val="00E1392B"/>
    <w:rsid w:val="00E13ADE"/>
    <w:rsid w:val="00E13D8D"/>
    <w:rsid w:val="00E146CA"/>
    <w:rsid w:val="00E14D17"/>
    <w:rsid w:val="00E15E79"/>
    <w:rsid w:val="00E162D5"/>
    <w:rsid w:val="00E16701"/>
    <w:rsid w:val="00E20543"/>
    <w:rsid w:val="00E22583"/>
    <w:rsid w:val="00E22C4F"/>
    <w:rsid w:val="00E22F4D"/>
    <w:rsid w:val="00E2342F"/>
    <w:rsid w:val="00E237F2"/>
    <w:rsid w:val="00E23C35"/>
    <w:rsid w:val="00E241B5"/>
    <w:rsid w:val="00E24542"/>
    <w:rsid w:val="00E24D55"/>
    <w:rsid w:val="00E25189"/>
    <w:rsid w:val="00E256C3"/>
    <w:rsid w:val="00E257CB"/>
    <w:rsid w:val="00E27F3C"/>
    <w:rsid w:val="00E30983"/>
    <w:rsid w:val="00E31C5F"/>
    <w:rsid w:val="00E31DB3"/>
    <w:rsid w:val="00E36A14"/>
    <w:rsid w:val="00E36CE4"/>
    <w:rsid w:val="00E36EA8"/>
    <w:rsid w:val="00E37DE8"/>
    <w:rsid w:val="00E37F1D"/>
    <w:rsid w:val="00E40CBB"/>
    <w:rsid w:val="00E418CA"/>
    <w:rsid w:val="00E4253C"/>
    <w:rsid w:val="00E4345D"/>
    <w:rsid w:val="00E44CD4"/>
    <w:rsid w:val="00E45387"/>
    <w:rsid w:val="00E45738"/>
    <w:rsid w:val="00E45774"/>
    <w:rsid w:val="00E467C9"/>
    <w:rsid w:val="00E471E9"/>
    <w:rsid w:val="00E51826"/>
    <w:rsid w:val="00E51E44"/>
    <w:rsid w:val="00E53633"/>
    <w:rsid w:val="00E53823"/>
    <w:rsid w:val="00E53927"/>
    <w:rsid w:val="00E5424E"/>
    <w:rsid w:val="00E5541B"/>
    <w:rsid w:val="00E55957"/>
    <w:rsid w:val="00E55A45"/>
    <w:rsid w:val="00E55AA5"/>
    <w:rsid w:val="00E565EE"/>
    <w:rsid w:val="00E5739D"/>
    <w:rsid w:val="00E604C2"/>
    <w:rsid w:val="00E60684"/>
    <w:rsid w:val="00E6278B"/>
    <w:rsid w:val="00E627CA"/>
    <w:rsid w:val="00E632C5"/>
    <w:rsid w:val="00E633A6"/>
    <w:rsid w:val="00E63725"/>
    <w:rsid w:val="00E63897"/>
    <w:rsid w:val="00E63D26"/>
    <w:rsid w:val="00E63E48"/>
    <w:rsid w:val="00E64483"/>
    <w:rsid w:val="00E64B67"/>
    <w:rsid w:val="00E64CA2"/>
    <w:rsid w:val="00E662EF"/>
    <w:rsid w:val="00E66517"/>
    <w:rsid w:val="00E6691B"/>
    <w:rsid w:val="00E673AE"/>
    <w:rsid w:val="00E673C0"/>
    <w:rsid w:val="00E67BD9"/>
    <w:rsid w:val="00E67C0D"/>
    <w:rsid w:val="00E71455"/>
    <w:rsid w:val="00E72382"/>
    <w:rsid w:val="00E72F68"/>
    <w:rsid w:val="00E76C74"/>
    <w:rsid w:val="00E76DEC"/>
    <w:rsid w:val="00E77994"/>
    <w:rsid w:val="00E802E1"/>
    <w:rsid w:val="00E825E1"/>
    <w:rsid w:val="00E82891"/>
    <w:rsid w:val="00E83303"/>
    <w:rsid w:val="00E83938"/>
    <w:rsid w:val="00E84171"/>
    <w:rsid w:val="00E84B10"/>
    <w:rsid w:val="00E85781"/>
    <w:rsid w:val="00E860EF"/>
    <w:rsid w:val="00E8693B"/>
    <w:rsid w:val="00E87E60"/>
    <w:rsid w:val="00E92500"/>
    <w:rsid w:val="00E932E5"/>
    <w:rsid w:val="00EA0DF1"/>
    <w:rsid w:val="00EA241A"/>
    <w:rsid w:val="00EA2B1F"/>
    <w:rsid w:val="00EA30F4"/>
    <w:rsid w:val="00EA3FFE"/>
    <w:rsid w:val="00EA5255"/>
    <w:rsid w:val="00EA556D"/>
    <w:rsid w:val="00EA6273"/>
    <w:rsid w:val="00EA655D"/>
    <w:rsid w:val="00EA6BF3"/>
    <w:rsid w:val="00EB0B03"/>
    <w:rsid w:val="00EB1D05"/>
    <w:rsid w:val="00EB4C22"/>
    <w:rsid w:val="00EB4C44"/>
    <w:rsid w:val="00EB54B0"/>
    <w:rsid w:val="00EC072E"/>
    <w:rsid w:val="00EC2CF4"/>
    <w:rsid w:val="00EC2D02"/>
    <w:rsid w:val="00EC2E60"/>
    <w:rsid w:val="00EC3A4A"/>
    <w:rsid w:val="00EC3A5E"/>
    <w:rsid w:val="00EC3C81"/>
    <w:rsid w:val="00EC4B2F"/>
    <w:rsid w:val="00EC5BE5"/>
    <w:rsid w:val="00EC5C90"/>
    <w:rsid w:val="00EC6027"/>
    <w:rsid w:val="00EC6A6D"/>
    <w:rsid w:val="00EC7A0E"/>
    <w:rsid w:val="00ED08BD"/>
    <w:rsid w:val="00ED1823"/>
    <w:rsid w:val="00ED1BA6"/>
    <w:rsid w:val="00ED22FF"/>
    <w:rsid w:val="00ED33F2"/>
    <w:rsid w:val="00ED41C3"/>
    <w:rsid w:val="00ED4358"/>
    <w:rsid w:val="00ED449C"/>
    <w:rsid w:val="00ED528D"/>
    <w:rsid w:val="00ED539B"/>
    <w:rsid w:val="00ED62D1"/>
    <w:rsid w:val="00ED63A5"/>
    <w:rsid w:val="00ED706D"/>
    <w:rsid w:val="00ED7504"/>
    <w:rsid w:val="00ED78BB"/>
    <w:rsid w:val="00ED7AC3"/>
    <w:rsid w:val="00ED7FC6"/>
    <w:rsid w:val="00EE0CE4"/>
    <w:rsid w:val="00EE1829"/>
    <w:rsid w:val="00EE2CCF"/>
    <w:rsid w:val="00EE4F6B"/>
    <w:rsid w:val="00EE76F7"/>
    <w:rsid w:val="00EF19F5"/>
    <w:rsid w:val="00EF1C07"/>
    <w:rsid w:val="00EF28E4"/>
    <w:rsid w:val="00EF2944"/>
    <w:rsid w:val="00EF2E0B"/>
    <w:rsid w:val="00EF343E"/>
    <w:rsid w:val="00EF3A81"/>
    <w:rsid w:val="00EF5A94"/>
    <w:rsid w:val="00EF615E"/>
    <w:rsid w:val="00EF75ED"/>
    <w:rsid w:val="00F002BF"/>
    <w:rsid w:val="00F00C40"/>
    <w:rsid w:val="00F0273C"/>
    <w:rsid w:val="00F02E14"/>
    <w:rsid w:val="00F03C3C"/>
    <w:rsid w:val="00F04B04"/>
    <w:rsid w:val="00F04F11"/>
    <w:rsid w:val="00F0654E"/>
    <w:rsid w:val="00F068E0"/>
    <w:rsid w:val="00F0704F"/>
    <w:rsid w:val="00F07084"/>
    <w:rsid w:val="00F074AF"/>
    <w:rsid w:val="00F111E7"/>
    <w:rsid w:val="00F111EE"/>
    <w:rsid w:val="00F115A4"/>
    <w:rsid w:val="00F11FEC"/>
    <w:rsid w:val="00F12B54"/>
    <w:rsid w:val="00F13CA7"/>
    <w:rsid w:val="00F14B0E"/>
    <w:rsid w:val="00F154B6"/>
    <w:rsid w:val="00F15F19"/>
    <w:rsid w:val="00F15F28"/>
    <w:rsid w:val="00F1639F"/>
    <w:rsid w:val="00F17B4C"/>
    <w:rsid w:val="00F209DF"/>
    <w:rsid w:val="00F20C5B"/>
    <w:rsid w:val="00F21760"/>
    <w:rsid w:val="00F223DD"/>
    <w:rsid w:val="00F23F7E"/>
    <w:rsid w:val="00F27B56"/>
    <w:rsid w:val="00F3032E"/>
    <w:rsid w:val="00F30B64"/>
    <w:rsid w:val="00F33CC1"/>
    <w:rsid w:val="00F36B3A"/>
    <w:rsid w:val="00F36DD4"/>
    <w:rsid w:val="00F37100"/>
    <w:rsid w:val="00F400A0"/>
    <w:rsid w:val="00F40880"/>
    <w:rsid w:val="00F4092F"/>
    <w:rsid w:val="00F40F3D"/>
    <w:rsid w:val="00F43235"/>
    <w:rsid w:val="00F44178"/>
    <w:rsid w:val="00F464BB"/>
    <w:rsid w:val="00F467F6"/>
    <w:rsid w:val="00F507D3"/>
    <w:rsid w:val="00F50E76"/>
    <w:rsid w:val="00F51603"/>
    <w:rsid w:val="00F5387F"/>
    <w:rsid w:val="00F558AA"/>
    <w:rsid w:val="00F55A70"/>
    <w:rsid w:val="00F562CA"/>
    <w:rsid w:val="00F56C96"/>
    <w:rsid w:val="00F6050C"/>
    <w:rsid w:val="00F61D7B"/>
    <w:rsid w:val="00F61EAE"/>
    <w:rsid w:val="00F61EF0"/>
    <w:rsid w:val="00F6371B"/>
    <w:rsid w:val="00F63AD7"/>
    <w:rsid w:val="00F63BAE"/>
    <w:rsid w:val="00F63D9A"/>
    <w:rsid w:val="00F6578F"/>
    <w:rsid w:val="00F660C1"/>
    <w:rsid w:val="00F66202"/>
    <w:rsid w:val="00F66434"/>
    <w:rsid w:val="00F66846"/>
    <w:rsid w:val="00F67FAD"/>
    <w:rsid w:val="00F71336"/>
    <w:rsid w:val="00F71610"/>
    <w:rsid w:val="00F71E7D"/>
    <w:rsid w:val="00F726FA"/>
    <w:rsid w:val="00F73348"/>
    <w:rsid w:val="00F73FE3"/>
    <w:rsid w:val="00F752A2"/>
    <w:rsid w:val="00F76A87"/>
    <w:rsid w:val="00F7707B"/>
    <w:rsid w:val="00F7732C"/>
    <w:rsid w:val="00F77342"/>
    <w:rsid w:val="00F808F0"/>
    <w:rsid w:val="00F80E1D"/>
    <w:rsid w:val="00F80F94"/>
    <w:rsid w:val="00F81552"/>
    <w:rsid w:val="00F81622"/>
    <w:rsid w:val="00F81B4D"/>
    <w:rsid w:val="00F825A7"/>
    <w:rsid w:val="00F85E83"/>
    <w:rsid w:val="00F8620C"/>
    <w:rsid w:val="00F8750B"/>
    <w:rsid w:val="00F87625"/>
    <w:rsid w:val="00F87A81"/>
    <w:rsid w:val="00F87BED"/>
    <w:rsid w:val="00F90C97"/>
    <w:rsid w:val="00F91604"/>
    <w:rsid w:val="00F91CDC"/>
    <w:rsid w:val="00F9205F"/>
    <w:rsid w:val="00F92AF8"/>
    <w:rsid w:val="00F92DDE"/>
    <w:rsid w:val="00F93440"/>
    <w:rsid w:val="00F93BC7"/>
    <w:rsid w:val="00F94999"/>
    <w:rsid w:val="00F95550"/>
    <w:rsid w:val="00F9672A"/>
    <w:rsid w:val="00F96FB2"/>
    <w:rsid w:val="00F975CE"/>
    <w:rsid w:val="00FA0330"/>
    <w:rsid w:val="00FA3976"/>
    <w:rsid w:val="00FA45FB"/>
    <w:rsid w:val="00FA46D6"/>
    <w:rsid w:val="00FA574B"/>
    <w:rsid w:val="00FA7AA4"/>
    <w:rsid w:val="00FA7C45"/>
    <w:rsid w:val="00FB0DDF"/>
    <w:rsid w:val="00FB1273"/>
    <w:rsid w:val="00FB467C"/>
    <w:rsid w:val="00FB4733"/>
    <w:rsid w:val="00FB47E5"/>
    <w:rsid w:val="00FB5348"/>
    <w:rsid w:val="00FB594A"/>
    <w:rsid w:val="00FB7706"/>
    <w:rsid w:val="00FC0E18"/>
    <w:rsid w:val="00FC0FBE"/>
    <w:rsid w:val="00FC1294"/>
    <w:rsid w:val="00FC3FEF"/>
    <w:rsid w:val="00FC5FDB"/>
    <w:rsid w:val="00FD29A8"/>
    <w:rsid w:val="00FD2A00"/>
    <w:rsid w:val="00FD2A72"/>
    <w:rsid w:val="00FD383F"/>
    <w:rsid w:val="00FD41C6"/>
    <w:rsid w:val="00FD67A7"/>
    <w:rsid w:val="00FE004C"/>
    <w:rsid w:val="00FE04CB"/>
    <w:rsid w:val="00FE0C4C"/>
    <w:rsid w:val="00FE1AD2"/>
    <w:rsid w:val="00FE280D"/>
    <w:rsid w:val="00FE5379"/>
    <w:rsid w:val="00FE5DF5"/>
    <w:rsid w:val="00FE6C31"/>
    <w:rsid w:val="00FE7E63"/>
    <w:rsid w:val="00FF01E8"/>
    <w:rsid w:val="00FF04C2"/>
    <w:rsid w:val="00FF04CF"/>
    <w:rsid w:val="00FF110B"/>
    <w:rsid w:val="00FF1842"/>
    <w:rsid w:val="00FF250F"/>
    <w:rsid w:val="00FF2F26"/>
    <w:rsid w:val="00FF4183"/>
    <w:rsid w:val="00FF52E2"/>
    <w:rsid w:val="00FF5D03"/>
    <w:rsid w:val="00FF6BBA"/>
    <w:rsid w:val="00FF715E"/>
    <w:rsid w:val="00FF7C4A"/>
    <w:rsid w:val="0130B847"/>
    <w:rsid w:val="01488A76"/>
    <w:rsid w:val="016D036B"/>
    <w:rsid w:val="01832B67"/>
    <w:rsid w:val="0187B456"/>
    <w:rsid w:val="0192FAE0"/>
    <w:rsid w:val="019903AF"/>
    <w:rsid w:val="019E569A"/>
    <w:rsid w:val="019FCD8B"/>
    <w:rsid w:val="01A1F390"/>
    <w:rsid w:val="01BFEF30"/>
    <w:rsid w:val="01C15641"/>
    <w:rsid w:val="01CEBC31"/>
    <w:rsid w:val="01D4F51D"/>
    <w:rsid w:val="0201E9A7"/>
    <w:rsid w:val="020A3E7B"/>
    <w:rsid w:val="02172CEF"/>
    <w:rsid w:val="021A9576"/>
    <w:rsid w:val="02413614"/>
    <w:rsid w:val="0254C2F2"/>
    <w:rsid w:val="02554E3D"/>
    <w:rsid w:val="0271ECFA"/>
    <w:rsid w:val="02807A0F"/>
    <w:rsid w:val="0286959A"/>
    <w:rsid w:val="02D2AEE7"/>
    <w:rsid w:val="02D7EEF7"/>
    <w:rsid w:val="02D808AB"/>
    <w:rsid w:val="02F9EAD1"/>
    <w:rsid w:val="02FF0206"/>
    <w:rsid w:val="03129E94"/>
    <w:rsid w:val="0337329E"/>
    <w:rsid w:val="035C3269"/>
    <w:rsid w:val="035D024B"/>
    <w:rsid w:val="03645C5D"/>
    <w:rsid w:val="0379A46F"/>
    <w:rsid w:val="039154E0"/>
    <w:rsid w:val="03A52B00"/>
    <w:rsid w:val="03A959E0"/>
    <w:rsid w:val="03C4A7DB"/>
    <w:rsid w:val="041318CA"/>
    <w:rsid w:val="04184D82"/>
    <w:rsid w:val="0426B585"/>
    <w:rsid w:val="042EA30B"/>
    <w:rsid w:val="04396349"/>
    <w:rsid w:val="0444C0DE"/>
    <w:rsid w:val="044E9A2F"/>
    <w:rsid w:val="0460E750"/>
    <w:rsid w:val="049DCE8D"/>
    <w:rsid w:val="04B4BE76"/>
    <w:rsid w:val="04C9702A"/>
    <w:rsid w:val="04CAFC59"/>
    <w:rsid w:val="04D21E56"/>
    <w:rsid w:val="04D6C0C6"/>
    <w:rsid w:val="04F3824A"/>
    <w:rsid w:val="04FDE947"/>
    <w:rsid w:val="050C05C1"/>
    <w:rsid w:val="051CD90A"/>
    <w:rsid w:val="0530BBCA"/>
    <w:rsid w:val="05342BD8"/>
    <w:rsid w:val="054BAA73"/>
    <w:rsid w:val="054BF5B4"/>
    <w:rsid w:val="05D3FDE6"/>
    <w:rsid w:val="05FCD613"/>
    <w:rsid w:val="05FD1C58"/>
    <w:rsid w:val="060A8885"/>
    <w:rsid w:val="0611EE97"/>
    <w:rsid w:val="0626BFDB"/>
    <w:rsid w:val="0637960B"/>
    <w:rsid w:val="065EEA41"/>
    <w:rsid w:val="0665E7FF"/>
    <w:rsid w:val="066A9354"/>
    <w:rsid w:val="066C3F34"/>
    <w:rsid w:val="06791CEC"/>
    <w:rsid w:val="06891F1A"/>
    <w:rsid w:val="06ADEFC1"/>
    <w:rsid w:val="06FBB59B"/>
    <w:rsid w:val="0701EB15"/>
    <w:rsid w:val="0737060A"/>
    <w:rsid w:val="075F2629"/>
    <w:rsid w:val="07777B80"/>
    <w:rsid w:val="07888A57"/>
    <w:rsid w:val="07AB9A4B"/>
    <w:rsid w:val="07B401DD"/>
    <w:rsid w:val="07F1241A"/>
    <w:rsid w:val="07F7EAA0"/>
    <w:rsid w:val="08080F95"/>
    <w:rsid w:val="08089558"/>
    <w:rsid w:val="08147F95"/>
    <w:rsid w:val="081E68B5"/>
    <w:rsid w:val="0834AA2F"/>
    <w:rsid w:val="08458DAE"/>
    <w:rsid w:val="084EE5B3"/>
    <w:rsid w:val="085479AB"/>
    <w:rsid w:val="0871EAFB"/>
    <w:rsid w:val="087EDB18"/>
    <w:rsid w:val="08ACC77A"/>
    <w:rsid w:val="08C05599"/>
    <w:rsid w:val="08D85C6D"/>
    <w:rsid w:val="08ED9EBE"/>
    <w:rsid w:val="08EDA779"/>
    <w:rsid w:val="0900B901"/>
    <w:rsid w:val="090B189C"/>
    <w:rsid w:val="09245AB8"/>
    <w:rsid w:val="092A2066"/>
    <w:rsid w:val="092C55BD"/>
    <w:rsid w:val="093584E7"/>
    <w:rsid w:val="09446F0E"/>
    <w:rsid w:val="0955D3DD"/>
    <w:rsid w:val="095C5234"/>
    <w:rsid w:val="098DF115"/>
    <w:rsid w:val="09A3DFF6"/>
    <w:rsid w:val="09B61936"/>
    <w:rsid w:val="09D8F6B2"/>
    <w:rsid w:val="09DA6DA3"/>
    <w:rsid w:val="09E26C3C"/>
    <w:rsid w:val="09E4E9E4"/>
    <w:rsid w:val="09EEE9A3"/>
    <w:rsid w:val="09FDED48"/>
    <w:rsid w:val="0A001517"/>
    <w:rsid w:val="0A042334"/>
    <w:rsid w:val="0A144721"/>
    <w:rsid w:val="0A1E0BAD"/>
    <w:rsid w:val="0A2EFA4D"/>
    <w:rsid w:val="0A3DC806"/>
    <w:rsid w:val="0A983DDC"/>
    <w:rsid w:val="0A98E32C"/>
    <w:rsid w:val="0AAE3877"/>
    <w:rsid w:val="0AD767BC"/>
    <w:rsid w:val="0AE1A19D"/>
    <w:rsid w:val="0AEEB9DB"/>
    <w:rsid w:val="0AF207EB"/>
    <w:rsid w:val="0AF2A91A"/>
    <w:rsid w:val="0AF72782"/>
    <w:rsid w:val="0B04CF81"/>
    <w:rsid w:val="0B092B96"/>
    <w:rsid w:val="0B0E9292"/>
    <w:rsid w:val="0B202820"/>
    <w:rsid w:val="0B3BB164"/>
    <w:rsid w:val="0B3CF421"/>
    <w:rsid w:val="0B3FD173"/>
    <w:rsid w:val="0B572CD4"/>
    <w:rsid w:val="0B649D8B"/>
    <w:rsid w:val="0BAD5DD4"/>
    <w:rsid w:val="0BBB5C31"/>
    <w:rsid w:val="0BC0A2DB"/>
    <w:rsid w:val="0BD85AA9"/>
    <w:rsid w:val="0BE5C60D"/>
    <w:rsid w:val="0C0C95C9"/>
    <w:rsid w:val="0C1666C8"/>
    <w:rsid w:val="0C21CCAF"/>
    <w:rsid w:val="0C2B314A"/>
    <w:rsid w:val="0C37F51C"/>
    <w:rsid w:val="0C39934B"/>
    <w:rsid w:val="0C4E9760"/>
    <w:rsid w:val="0C5C18F1"/>
    <w:rsid w:val="0C94BC60"/>
    <w:rsid w:val="0C9C8D24"/>
    <w:rsid w:val="0CC79348"/>
    <w:rsid w:val="0CCE2BC5"/>
    <w:rsid w:val="0CCF5F2B"/>
    <w:rsid w:val="0CF6358F"/>
    <w:rsid w:val="0CFB2729"/>
    <w:rsid w:val="0D017C19"/>
    <w:rsid w:val="0D03B1C0"/>
    <w:rsid w:val="0D06597C"/>
    <w:rsid w:val="0D412D3B"/>
    <w:rsid w:val="0D532FA4"/>
    <w:rsid w:val="0D5B771D"/>
    <w:rsid w:val="0D666AB5"/>
    <w:rsid w:val="0D8FDB99"/>
    <w:rsid w:val="0D982693"/>
    <w:rsid w:val="0DA67318"/>
    <w:rsid w:val="0DB328F4"/>
    <w:rsid w:val="0DCFEA31"/>
    <w:rsid w:val="0DD0598C"/>
    <w:rsid w:val="0DD7E8CA"/>
    <w:rsid w:val="0DE14196"/>
    <w:rsid w:val="0E194EF9"/>
    <w:rsid w:val="0E1ABB52"/>
    <w:rsid w:val="0E3A0DC2"/>
    <w:rsid w:val="0E3E96B1"/>
    <w:rsid w:val="0E70C396"/>
    <w:rsid w:val="0E70F9E4"/>
    <w:rsid w:val="0E7441D5"/>
    <w:rsid w:val="0E831976"/>
    <w:rsid w:val="0EA5B3D7"/>
    <w:rsid w:val="0EB9D57E"/>
    <w:rsid w:val="0EBC3586"/>
    <w:rsid w:val="0EDD88A4"/>
    <w:rsid w:val="0EE54EFD"/>
    <w:rsid w:val="0EF3C5D2"/>
    <w:rsid w:val="0F19F71A"/>
    <w:rsid w:val="0F2A0777"/>
    <w:rsid w:val="0F7ADFA6"/>
    <w:rsid w:val="0FAAA666"/>
    <w:rsid w:val="0FB0399B"/>
    <w:rsid w:val="0FD0322B"/>
    <w:rsid w:val="0FE0F2D7"/>
    <w:rsid w:val="1011081A"/>
    <w:rsid w:val="1032C7EB"/>
    <w:rsid w:val="1033B138"/>
    <w:rsid w:val="103BA9AA"/>
    <w:rsid w:val="104402C2"/>
    <w:rsid w:val="104D8978"/>
    <w:rsid w:val="10ACB412"/>
    <w:rsid w:val="10ACEDE0"/>
    <w:rsid w:val="10CF06C7"/>
    <w:rsid w:val="10CF62AE"/>
    <w:rsid w:val="10DA98EB"/>
    <w:rsid w:val="10DEBF73"/>
    <w:rsid w:val="10E23348"/>
    <w:rsid w:val="10E2D6AA"/>
    <w:rsid w:val="10ED831D"/>
    <w:rsid w:val="112F6C9D"/>
    <w:rsid w:val="11348CD8"/>
    <w:rsid w:val="1148AC32"/>
    <w:rsid w:val="11491D4B"/>
    <w:rsid w:val="114CDDDD"/>
    <w:rsid w:val="1160EE7F"/>
    <w:rsid w:val="1165C651"/>
    <w:rsid w:val="11691FE9"/>
    <w:rsid w:val="116B22BF"/>
    <w:rsid w:val="11932DB4"/>
    <w:rsid w:val="11A85265"/>
    <w:rsid w:val="11C21ECE"/>
    <w:rsid w:val="11C41A53"/>
    <w:rsid w:val="11CD6558"/>
    <w:rsid w:val="120CA55C"/>
    <w:rsid w:val="121C3742"/>
    <w:rsid w:val="1227932D"/>
    <w:rsid w:val="1265C1AF"/>
    <w:rsid w:val="1282D095"/>
    <w:rsid w:val="12944DD1"/>
    <w:rsid w:val="12A58743"/>
    <w:rsid w:val="12AF2DC3"/>
    <w:rsid w:val="12C10012"/>
    <w:rsid w:val="12C6F45F"/>
    <w:rsid w:val="12C7B8B6"/>
    <w:rsid w:val="12D467E0"/>
    <w:rsid w:val="12DC5E16"/>
    <w:rsid w:val="12F0128B"/>
    <w:rsid w:val="1305B23E"/>
    <w:rsid w:val="13212234"/>
    <w:rsid w:val="132F826D"/>
    <w:rsid w:val="13623DF3"/>
    <w:rsid w:val="13645B97"/>
    <w:rsid w:val="136AC875"/>
    <w:rsid w:val="136DA107"/>
    <w:rsid w:val="13734A6C"/>
    <w:rsid w:val="13739660"/>
    <w:rsid w:val="137B37F2"/>
    <w:rsid w:val="137EEFB2"/>
    <w:rsid w:val="13917876"/>
    <w:rsid w:val="139449B2"/>
    <w:rsid w:val="139AD15A"/>
    <w:rsid w:val="139AFD3E"/>
    <w:rsid w:val="13D8120C"/>
    <w:rsid w:val="13F5F0B6"/>
    <w:rsid w:val="13F7ADEC"/>
    <w:rsid w:val="13F7C1B6"/>
    <w:rsid w:val="13FC8C3F"/>
    <w:rsid w:val="140C92FA"/>
    <w:rsid w:val="14256323"/>
    <w:rsid w:val="142CEE58"/>
    <w:rsid w:val="14433FF4"/>
    <w:rsid w:val="14559B44"/>
    <w:rsid w:val="145A3235"/>
    <w:rsid w:val="145C4209"/>
    <w:rsid w:val="145D0843"/>
    <w:rsid w:val="1460FF53"/>
    <w:rsid w:val="1462A86B"/>
    <w:rsid w:val="147A7DDD"/>
    <w:rsid w:val="14BFB6C2"/>
    <w:rsid w:val="1540B3BC"/>
    <w:rsid w:val="1548EEDC"/>
    <w:rsid w:val="15549468"/>
    <w:rsid w:val="156E4E6B"/>
    <w:rsid w:val="1576502E"/>
    <w:rsid w:val="1577F90B"/>
    <w:rsid w:val="1578A44D"/>
    <w:rsid w:val="15926433"/>
    <w:rsid w:val="15AC01A5"/>
    <w:rsid w:val="15B041EC"/>
    <w:rsid w:val="15C01F5F"/>
    <w:rsid w:val="15E70072"/>
    <w:rsid w:val="15ED7436"/>
    <w:rsid w:val="160BFB11"/>
    <w:rsid w:val="160DFF8B"/>
    <w:rsid w:val="161CDCEA"/>
    <w:rsid w:val="1625CD37"/>
    <w:rsid w:val="162CD7BE"/>
    <w:rsid w:val="1649DA6C"/>
    <w:rsid w:val="164C9641"/>
    <w:rsid w:val="166B6A26"/>
    <w:rsid w:val="166BA223"/>
    <w:rsid w:val="168689E2"/>
    <w:rsid w:val="168E080D"/>
    <w:rsid w:val="1690A490"/>
    <w:rsid w:val="16968C10"/>
    <w:rsid w:val="169CFCAE"/>
    <w:rsid w:val="16A4DD22"/>
    <w:rsid w:val="16C0C727"/>
    <w:rsid w:val="16CBC9B1"/>
    <w:rsid w:val="16CEEB73"/>
    <w:rsid w:val="16F57F42"/>
    <w:rsid w:val="17108337"/>
    <w:rsid w:val="1720E92D"/>
    <w:rsid w:val="17338144"/>
    <w:rsid w:val="17407611"/>
    <w:rsid w:val="1750043F"/>
    <w:rsid w:val="176C931F"/>
    <w:rsid w:val="1787992C"/>
    <w:rsid w:val="17917240"/>
    <w:rsid w:val="179CE346"/>
    <w:rsid w:val="17A1A12F"/>
    <w:rsid w:val="17A98B75"/>
    <w:rsid w:val="17C19D98"/>
    <w:rsid w:val="17F60A48"/>
    <w:rsid w:val="17F805C6"/>
    <w:rsid w:val="18044C15"/>
    <w:rsid w:val="180ABD7F"/>
    <w:rsid w:val="180D6A5B"/>
    <w:rsid w:val="1823B150"/>
    <w:rsid w:val="186060C6"/>
    <w:rsid w:val="1866DA7D"/>
    <w:rsid w:val="186FFD52"/>
    <w:rsid w:val="1875CA7D"/>
    <w:rsid w:val="1879C670"/>
    <w:rsid w:val="187CE306"/>
    <w:rsid w:val="1884E050"/>
    <w:rsid w:val="188D69BF"/>
    <w:rsid w:val="18BD49AC"/>
    <w:rsid w:val="18C33189"/>
    <w:rsid w:val="18E91C1D"/>
    <w:rsid w:val="18EA9784"/>
    <w:rsid w:val="18EEECA7"/>
    <w:rsid w:val="18FAC011"/>
    <w:rsid w:val="18FF0F9B"/>
    <w:rsid w:val="1909B7AC"/>
    <w:rsid w:val="1913F306"/>
    <w:rsid w:val="1966C035"/>
    <w:rsid w:val="197410FD"/>
    <w:rsid w:val="19AD5FEB"/>
    <w:rsid w:val="19E50B21"/>
    <w:rsid w:val="19E663A8"/>
    <w:rsid w:val="19FCDB86"/>
    <w:rsid w:val="1A0A11FF"/>
    <w:rsid w:val="1A38088F"/>
    <w:rsid w:val="1A4EB199"/>
    <w:rsid w:val="1A50EF0A"/>
    <w:rsid w:val="1A53D036"/>
    <w:rsid w:val="1A6D8EFF"/>
    <w:rsid w:val="1A9448BD"/>
    <w:rsid w:val="1AAE5BB4"/>
    <w:rsid w:val="1AB3CA0E"/>
    <w:rsid w:val="1AD34B5F"/>
    <w:rsid w:val="1ADB6F1E"/>
    <w:rsid w:val="1ADD7F9F"/>
    <w:rsid w:val="1AF7D131"/>
    <w:rsid w:val="1B15C3AB"/>
    <w:rsid w:val="1B1B8232"/>
    <w:rsid w:val="1B2B9CA1"/>
    <w:rsid w:val="1B3DDD6E"/>
    <w:rsid w:val="1B4A4911"/>
    <w:rsid w:val="1B57C40C"/>
    <w:rsid w:val="1B5BC24C"/>
    <w:rsid w:val="1B5D393D"/>
    <w:rsid w:val="1B8649D7"/>
    <w:rsid w:val="1B8EA2EF"/>
    <w:rsid w:val="1BA11067"/>
    <w:rsid w:val="1BA23271"/>
    <w:rsid w:val="1BE29C41"/>
    <w:rsid w:val="1BE6273E"/>
    <w:rsid w:val="1BE89142"/>
    <w:rsid w:val="1C079E24"/>
    <w:rsid w:val="1C0D1273"/>
    <w:rsid w:val="1C19CFEE"/>
    <w:rsid w:val="1C25E0C1"/>
    <w:rsid w:val="1C306EB7"/>
    <w:rsid w:val="1C3123D4"/>
    <w:rsid w:val="1C36E268"/>
    <w:rsid w:val="1C3728BB"/>
    <w:rsid w:val="1C3B2DD2"/>
    <w:rsid w:val="1C46FC10"/>
    <w:rsid w:val="1C4F839E"/>
    <w:rsid w:val="1C51B54A"/>
    <w:rsid w:val="1C8E9F72"/>
    <w:rsid w:val="1C9CB0BA"/>
    <w:rsid w:val="1C9CFC41"/>
    <w:rsid w:val="1CA59CA4"/>
    <w:rsid w:val="1CCEB11E"/>
    <w:rsid w:val="1CD28D5A"/>
    <w:rsid w:val="1CD7A122"/>
    <w:rsid w:val="1CD8F31A"/>
    <w:rsid w:val="1CE75316"/>
    <w:rsid w:val="1CEF9A8F"/>
    <w:rsid w:val="1CF669DF"/>
    <w:rsid w:val="1CFBCD05"/>
    <w:rsid w:val="1D1F16B4"/>
    <w:rsid w:val="1D3E1C38"/>
    <w:rsid w:val="1D43DA39"/>
    <w:rsid w:val="1D5BEFEB"/>
    <w:rsid w:val="1D6E41E3"/>
    <w:rsid w:val="1D773525"/>
    <w:rsid w:val="1D905BFD"/>
    <w:rsid w:val="1DA36E85"/>
    <w:rsid w:val="1DFBFD03"/>
    <w:rsid w:val="1E02CF0A"/>
    <w:rsid w:val="1E03EA89"/>
    <w:rsid w:val="1E12E188"/>
    <w:rsid w:val="1E18C78D"/>
    <w:rsid w:val="1E24D334"/>
    <w:rsid w:val="1E2BE046"/>
    <w:rsid w:val="1E3AD247"/>
    <w:rsid w:val="1E4DF551"/>
    <w:rsid w:val="1E536979"/>
    <w:rsid w:val="1E6812B6"/>
    <w:rsid w:val="1E79492A"/>
    <w:rsid w:val="1E847A84"/>
    <w:rsid w:val="1E8B1703"/>
    <w:rsid w:val="1EFE71AB"/>
    <w:rsid w:val="1F1642B3"/>
    <w:rsid w:val="1F1E950C"/>
    <w:rsid w:val="1F44F09E"/>
    <w:rsid w:val="1F513EDA"/>
    <w:rsid w:val="1F63D251"/>
    <w:rsid w:val="1F92B5DA"/>
    <w:rsid w:val="1F97CD64"/>
    <w:rsid w:val="1FBC3E69"/>
    <w:rsid w:val="1FBCE4EF"/>
    <w:rsid w:val="1FD96571"/>
    <w:rsid w:val="1FF191AF"/>
    <w:rsid w:val="1FF3C148"/>
    <w:rsid w:val="2007D5E4"/>
    <w:rsid w:val="201927A8"/>
    <w:rsid w:val="202150CA"/>
    <w:rsid w:val="2022B262"/>
    <w:rsid w:val="203301D9"/>
    <w:rsid w:val="2041331E"/>
    <w:rsid w:val="20485AD1"/>
    <w:rsid w:val="204B89A2"/>
    <w:rsid w:val="2061CCAE"/>
    <w:rsid w:val="207322AC"/>
    <w:rsid w:val="20ACD311"/>
    <w:rsid w:val="20B8D578"/>
    <w:rsid w:val="20BC7FFF"/>
    <w:rsid w:val="20C8146F"/>
    <w:rsid w:val="20CDF291"/>
    <w:rsid w:val="20CE2562"/>
    <w:rsid w:val="20EC6C30"/>
    <w:rsid w:val="20FC6704"/>
    <w:rsid w:val="21094300"/>
    <w:rsid w:val="2116E58F"/>
    <w:rsid w:val="211C91DB"/>
    <w:rsid w:val="211D21F9"/>
    <w:rsid w:val="212B73D1"/>
    <w:rsid w:val="21350EF7"/>
    <w:rsid w:val="2166AE57"/>
    <w:rsid w:val="2185A5B0"/>
    <w:rsid w:val="21929EE4"/>
    <w:rsid w:val="219F5C3A"/>
    <w:rsid w:val="21A18AC9"/>
    <w:rsid w:val="21ABFD51"/>
    <w:rsid w:val="21B2B22F"/>
    <w:rsid w:val="21E4EE21"/>
    <w:rsid w:val="224EDA5E"/>
    <w:rsid w:val="227BC733"/>
    <w:rsid w:val="227DAE5E"/>
    <w:rsid w:val="2281779C"/>
    <w:rsid w:val="22876619"/>
    <w:rsid w:val="22885100"/>
    <w:rsid w:val="22C74432"/>
    <w:rsid w:val="22CB2077"/>
    <w:rsid w:val="22D75BAC"/>
    <w:rsid w:val="22E160C8"/>
    <w:rsid w:val="22EB41FD"/>
    <w:rsid w:val="22EC8D93"/>
    <w:rsid w:val="230B3A03"/>
    <w:rsid w:val="230D6FAA"/>
    <w:rsid w:val="232395EB"/>
    <w:rsid w:val="23513683"/>
    <w:rsid w:val="235CED8E"/>
    <w:rsid w:val="2374A082"/>
    <w:rsid w:val="23952087"/>
    <w:rsid w:val="23A18D28"/>
    <w:rsid w:val="23A230E3"/>
    <w:rsid w:val="23B31BBD"/>
    <w:rsid w:val="23B65E6C"/>
    <w:rsid w:val="23C2FA44"/>
    <w:rsid w:val="23D2227C"/>
    <w:rsid w:val="23D9A81B"/>
    <w:rsid w:val="23DEEAD5"/>
    <w:rsid w:val="23F8B932"/>
    <w:rsid w:val="241E9F0A"/>
    <w:rsid w:val="24225F86"/>
    <w:rsid w:val="24559E17"/>
    <w:rsid w:val="2471F42E"/>
    <w:rsid w:val="2478512E"/>
    <w:rsid w:val="248FAF8C"/>
    <w:rsid w:val="24981DA4"/>
    <w:rsid w:val="24B9A4EB"/>
    <w:rsid w:val="24C36F1F"/>
    <w:rsid w:val="24D5416E"/>
    <w:rsid w:val="24E7468E"/>
    <w:rsid w:val="24F3F29D"/>
    <w:rsid w:val="25023F0C"/>
    <w:rsid w:val="2518A9F2"/>
    <w:rsid w:val="251BF76B"/>
    <w:rsid w:val="2536C472"/>
    <w:rsid w:val="254051E9"/>
    <w:rsid w:val="254660FE"/>
    <w:rsid w:val="25511AD1"/>
    <w:rsid w:val="25625C9C"/>
    <w:rsid w:val="256E4530"/>
    <w:rsid w:val="257B84F9"/>
    <w:rsid w:val="2587233E"/>
    <w:rsid w:val="25942F84"/>
    <w:rsid w:val="2595C985"/>
    <w:rsid w:val="2599A8FF"/>
    <w:rsid w:val="25B1A26C"/>
    <w:rsid w:val="25B24DC7"/>
    <w:rsid w:val="25D8ABA1"/>
    <w:rsid w:val="25EECD7A"/>
    <w:rsid w:val="26039EF3"/>
    <w:rsid w:val="2607C6B3"/>
    <w:rsid w:val="2619D562"/>
    <w:rsid w:val="262B7FED"/>
    <w:rsid w:val="2634EC62"/>
    <w:rsid w:val="2664B49B"/>
    <w:rsid w:val="267F2594"/>
    <w:rsid w:val="26832167"/>
    <w:rsid w:val="2691035A"/>
    <w:rsid w:val="26997C29"/>
    <w:rsid w:val="26AF1852"/>
    <w:rsid w:val="26C711BF"/>
    <w:rsid w:val="26F4086D"/>
    <w:rsid w:val="26FB6FE7"/>
    <w:rsid w:val="27063429"/>
    <w:rsid w:val="27073D84"/>
    <w:rsid w:val="2713FFD1"/>
    <w:rsid w:val="271FD702"/>
    <w:rsid w:val="27526A1C"/>
    <w:rsid w:val="27595943"/>
    <w:rsid w:val="276C85F8"/>
    <w:rsid w:val="2774E0A9"/>
    <w:rsid w:val="278A9DDB"/>
    <w:rsid w:val="278B7950"/>
    <w:rsid w:val="278FEFF7"/>
    <w:rsid w:val="279461FA"/>
    <w:rsid w:val="27A22727"/>
    <w:rsid w:val="27AD792B"/>
    <w:rsid w:val="27B83CA7"/>
    <w:rsid w:val="27B97D89"/>
    <w:rsid w:val="27CBDCB8"/>
    <w:rsid w:val="27F48FAF"/>
    <w:rsid w:val="2807EA02"/>
    <w:rsid w:val="2820035F"/>
    <w:rsid w:val="28202FD3"/>
    <w:rsid w:val="28311E46"/>
    <w:rsid w:val="283E13BE"/>
    <w:rsid w:val="285914CC"/>
    <w:rsid w:val="285BEB20"/>
    <w:rsid w:val="285E1BC8"/>
    <w:rsid w:val="289F9286"/>
    <w:rsid w:val="28A3B4C7"/>
    <w:rsid w:val="28A5C793"/>
    <w:rsid w:val="28B1DA9C"/>
    <w:rsid w:val="28F2804E"/>
    <w:rsid w:val="28FD075C"/>
    <w:rsid w:val="290C2282"/>
    <w:rsid w:val="2916D749"/>
    <w:rsid w:val="295DF68A"/>
    <w:rsid w:val="296AF395"/>
    <w:rsid w:val="2980D47B"/>
    <w:rsid w:val="298F585E"/>
    <w:rsid w:val="29BC55E0"/>
    <w:rsid w:val="29C763C0"/>
    <w:rsid w:val="29D76F21"/>
    <w:rsid w:val="29E6BCB2"/>
    <w:rsid w:val="29EA2A1E"/>
    <w:rsid w:val="29FC920A"/>
    <w:rsid w:val="29FFAEA0"/>
    <w:rsid w:val="2A0365EC"/>
    <w:rsid w:val="2A0C2317"/>
    <w:rsid w:val="2A78F824"/>
    <w:rsid w:val="2A7DC49E"/>
    <w:rsid w:val="2AB13C30"/>
    <w:rsid w:val="2ACA2C23"/>
    <w:rsid w:val="2ADE39B2"/>
    <w:rsid w:val="2AEE3486"/>
    <w:rsid w:val="2B48D520"/>
    <w:rsid w:val="2B5AD6D6"/>
    <w:rsid w:val="2B61D1DA"/>
    <w:rsid w:val="2B67D914"/>
    <w:rsid w:val="2B6E17BA"/>
    <w:rsid w:val="2B9F251A"/>
    <w:rsid w:val="2BDFE910"/>
    <w:rsid w:val="2BF91DE0"/>
    <w:rsid w:val="2BFBD2F9"/>
    <w:rsid w:val="2C1E535B"/>
    <w:rsid w:val="2C28D07B"/>
    <w:rsid w:val="2C50B390"/>
    <w:rsid w:val="2C64BBE5"/>
    <w:rsid w:val="2C65FC84"/>
    <w:rsid w:val="2C77A296"/>
    <w:rsid w:val="2C97C5F7"/>
    <w:rsid w:val="2CA474EA"/>
    <w:rsid w:val="2CA4914A"/>
    <w:rsid w:val="2CAE683B"/>
    <w:rsid w:val="2D12827C"/>
    <w:rsid w:val="2D2A0AF6"/>
    <w:rsid w:val="2D2C83AA"/>
    <w:rsid w:val="2D42D355"/>
    <w:rsid w:val="2D50034F"/>
    <w:rsid w:val="2D50AE94"/>
    <w:rsid w:val="2D5243E5"/>
    <w:rsid w:val="2D6B0A7F"/>
    <w:rsid w:val="2D6D6E81"/>
    <w:rsid w:val="2D7F28A0"/>
    <w:rsid w:val="2D84D4EC"/>
    <w:rsid w:val="2D87CA44"/>
    <w:rsid w:val="2D90FAEF"/>
    <w:rsid w:val="2D9630A2"/>
    <w:rsid w:val="2DA8F45C"/>
    <w:rsid w:val="2DABD959"/>
    <w:rsid w:val="2DADFE98"/>
    <w:rsid w:val="2DB36FBA"/>
    <w:rsid w:val="2DB7E21B"/>
    <w:rsid w:val="2DC69979"/>
    <w:rsid w:val="2DCBA207"/>
    <w:rsid w:val="2DD4D4FC"/>
    <w:rsid w:val="2DD5A9DD"/>
    <w:rsid w:val="2DE93BA7"/>
    <w:rsid w:val="2E1A0E53"/>
    <w:rsid w:val="2E2F7DA3"/>
    <w:rsid w:val="2E5520AE"/>
    <w:rsid w:val="2E5B0ECC"/>
    <w:rsid w:val="2E6D5F2D"/>
    <w:rsid w:val="2E883F1F"/>
    <w:rsid w:val="2E88E062"/>
    <w:rsid w:val="2E942CE5"/>
    <w:rsid w:val="2EB6B392"/>
    <w:rsid w:val="2EC33F1E"/>
    <w:rsid w:val="2EF4556E"/>
    <w:rsid w:val="2F0D66A5"/>
    <w:rsid w:val="2F16D842"/>
    <w:rsid w:val="2F2B8730"/>
    <w:rsid w:val="2F50845D"/>
    <w:rsid w:val="2F69B4F1"/>
    <w:rsid w:val="2F70C8E0"/>
    <w:rsid w:val="2F777923"/>
    <w:rsid w:val="2F7D256F"/>
    <w:rsid w:val="2F8F6048"/>
    <w:rsid w:val="2F9923C7"/>
    <w:rsid w:val="2F9CA6C0"/>
    <w:rsid w:val="2FBCEF73"/>
    <w:rsid w:val="2FC41F50"/>
    <w:rsid w:val="2FCE4ED4"/>
    <w:rsid w:val="2FD20123"/>
    <w:rsid w:val="2FEC45FF"/>
    <w:rsid w:val="2FF74F67"/>
    <w:rsid w:val="2FFED5B6"/>
    <w:rsid w:val="3005239C"/>
    <w:rsid w:val="300921B6"/>
    <w:rsid w:val="300C2809"/>
    <w:rsid w:val="30171066"/>
    <w:rsid w:val="301E9605"/>
    <w:rsid w:val="303B973A"/>
    <w:rsid w:val="3058D24F"/>
    <w:rsid w:val="30621603"/>
    <w:rsid w:val="3063C149"/>
    <w:rsid w:val="309E90D0"/>
    <w:rsid w:val="30A545AB"/>
    <w:rsid w:val="30D583AA"/>
    <w:rsid w:val="30F70BA0"/>
    <w:rsid w:val="310268D8"/>
    <w:rsid w:val="3127713E"/>
    <w:rsid w:val="31286F3E"/>
    <w:rsid w:val="312F665A"/>
    <w:rsid w:val="3140743E"/>
    <w:rsid w:val="31472CDA"/>
    <w:rsid w:val="314AE5A7"/>
    <w:rsid w:val="316548EF"/>
    <w:rsid w:val="31670553"/>
    <w:rsid w:val="316A4593"/>
    <w:rsid w:val="318C23C9"/>
    <w:rsid w:val="31CB266B"/>
    <w:rsid w:val="31D95AF3"/>
    <w:rsid w:val="31E9A509"/>
    <w:rsid w:val="324B11DF"/>
    <w:rsid w:val="326219E1"/>
    <w:rsid w:val="3265C240"/>
    <w:rsid w:val="327DBBAD"/>
    <w:rsid w:val="32975EDC"/>
    <w:rsid w:val="32C1146D"/>
    <w:rsid w:val="32CE368F"/>
    <w:rsid w:val="32DD67FC"/>
    <w:rsid w:val="32E48A73"/>
    <w:rsid w:val="32E4E2AA"/>
    <w:rsid w:val="32F11100"/>
    <w:rsid w:val="330787E0"/>
    <w:rsid w:val="3326F80B"/>
    <w:rsid w:val="333308DE"/>
    <w:rsid w:val="3345A47B"/>
    <w:rsid w:val="3365FAAD"/>
    <w:rsid w:val="336BE7A0"/>
    <w:rsid w:val="337A4C32"/>
    <w:rsid w:val="338158B1"/>
    <w:rsid w:val="338F78CD"/>
    <w:rsid w:val="3396E530"/>
    <w:rsid w:val="339D5D28"/>
    <w:rsid w:val="33A33FC3"/>
    <w:rsid w:val="33A5BF43"/>
    <w:rsid w:val="33C77DB1"/>
    <w:rsid w:val="33D999C0"/>
    <w:rsid w:val="33DFF1D4"/>
    <w:rsid w:val="33E1163D"/>
    <w:rsid w:val="340417BF"/>
    <w:rsid w:val="34113BE8"/>
    <w:rsid w:val="34154EB0"/>
    <w:rsid w:val="341A1174"/>
    <w:rsid w:val="3427FE88"/>
    <w:rsid w:val="343FCBF5"/>
    <w:rsid w:val="344B4455"/>
    <w:rsid w:val="345122BD"/>
    <w:rsid w:val="3458A37A"/>
    <w:rsid w:val="349AC239"/>
    <w:rsid w:val="349DA7F9"/>
    <w:rsid w:val="34AC9FFF"/>
    <w:rsid w:val="34B00496"/>
    <w:rsid w:val="34B65E85"/>
    <w:rsid w:val="34BB35F0"/>
    <w:rsid w:val="34DFB928"/>
    <w:rsid w:val="34F9A458"/>
    <w:rsid w:val="34FDD997"/>
    <w:rsid w:val="350B6C0F"/>
    <w:rsid w:val="3523A19E"/>
    <w:rsid w:val="352DFF42"/>
    <w:rsid w:val="354577E6"/>
    <w:rsid w:val="354EC3A6"/>
    <w:rsid w:val="3558076C"/>
    <w:rsid w:val="355A9425"/>
    <w:rsid w:val="356F7ED5"/>
    <w:rsid w:val="35B625D9"/>
    <w:rsid w:val="35C479A5"/>
    <w:rsid w:val="35E388E1"/>
    <w:rsid w:val="35E663D8"/>
    <w:rsid w:val="35EC7286"/>
    <w:rsid w:val="35FB4F99"/>
    <w:rsid w:val="36129F80"/>
    <w:rsid w:val="3613E561"/>
    <w:rsid w:val="3622E592"/>
    <w:rsid w:val="363C04BD"/>
    <w:rsid w:val="363C9439"/>
    <w:rsid w:val="364685FA"/>
    <w:rsid w:val="365218BB"/>
    <w:rsid w:val="3656CC26"/>
    <w:rsid w:val="36580D08"/>
    <w:rsid w:val="365CDDF8"/>
    <w:rsid w:val="36621EC9"/>
    <w:rsid w:val="366519FA"/>
    <w:rsid w:val="3684A1F3"/>
    <w:rsid w:val="36AC7207"/>
    <w:rsid w:val="36B772D5"/>
    <w:rsid w:val="36C92C98"/>
    <w:rsid w:val="36CE5103"/>
    <w:rsid w:val="36D28BA3"/>
    <w:rsid w:val="36DBAC8A"/>
    <w:rsid w:val="36EA288F"/>
    <w:rsid w:val="36F103DA"/>
    <w:rsid w:val="3728856C"/>
    <w:rsid w:val="37349B50"/>
    <w:rsid w:val="373CD331"/>
    <w:rsid w:val="373D6243"/>
    <w:rsid w:val="3770C44C"/>
    <w:rsid w:val="3777792A"/>
    <w:rsid w:val="377C53B9"/>
    <w:rsid w:val="379301BD"/>
    <w:rsid w:val="37B6C681"/>
    <w:rsid w:val="37BA272B"/>
    <w:rsid w:val="37BFA344"/>
    <w:rsid w:val="37C03ABC"/>
    <w:rsid w:val="37C09C19"/>
    <w:rsid w:val="37D4F3AC"/>
    <w:rsid w:val="37DB3A92"/>
    <w:rsid w:val="38064730"/>
    <w:rsid w:val="3809ED30"/>
    <w:rsid w:val="3811B931"/>
    <w:rsid w:val="3837D0DF"/>
    <w:rsid w:val="384CE960"/>
    <w:rsid w:val="385B620C"/>
    <w:rsid w:val="389EECBE"/>
    <w:rsid w:val="38A1C79C"/>
    <w:rsid w:val="38BF8C80"/>
    <w:rsid w:val="38D000FE"/>
    <w:rsid w:val="38D87633"/>
    <w:rsid w:val="390BB534"/>
    <w:rsid w:val="390CF954"/>
    <w:rsid w:val="392225A2"/>
    <w:rsid w:val="3947359E"/>
    <w:rsid w:val="396D381C"/>
    <w:rsid w:val="398DD570"/>
    <w:rsid w:val="399C9F95"/>
    <w:rsid w:val="39BFA78F"/>
    <w:rsid w:val="39C8AA2D"/>
    <w:rsid w:val="39F5609E"/>
    <w:rsid w:val="3A0028EC"/>
    <w:rsid w:val="3A1053F3"/>
    <w:rsid w:val="3A159F99"/>
    <w:rsid w:val="3A1A97C7"/>
    <w:rsid w:val="3A439DE0"/>
    <w:rsid w:val="3A45BF53"/>
    <w:rsid w:val="3A462D29"/>
    <w:rsid w:val="3A690E2E"/>
    <w:rsid w:val="3A6A15AB"/>
    <w:rsid w:val="3A6D5628"/>
    <w:rsid w:val="3A72FF34"/>
    <w:rsid w:val="3A928C18"/>
    <w:rsid w:val="3A9B8AD4"/>
    <w:rsid w:val="3ABB7370"/>
    <w:rsid w:val="3ACE2E27"/>
    <w:rsid w:val="3ACF5184"/>
    <w:rsid w:val="3AD02261"/>
    <w:rsid w:val="3AE263EF"/>
    <w:rsid w:val="3AF15BA0"/>
    <w:rsid w:val="3AF8915B"/>
    <w:rsid w:val="3AFBA17C"/>
    <w:rsid w:val="3B37A6DC"/>
    <w:rsid w:val="3B3923FB"/>
    <w:rsid w:val="3B6843CC"/>
    <w:rsid w:val="3B75C757"/>
    <w:rsid w:val="3B828316"/>
    <w:rsid w:val="3BB1D9A0"/>
    <w:rsid w:val="3BB8D0A0"/>
    <w:rsid w:val="3BBA0394"/>
    <w:rsid w:val="3BBAEA83"/>
    <w:rsid w:val="3BC9F27A"/>
    <w:rsid w:val="3BCEF90D"/>
    <w:rsid w:val="3BD4ED5A"/>
    <w:rsid w:val="3BE68853"/>
    <w:rsid w:val="3BF46EAB"/>
    <w:rsid w:val="3BF7F326"/>
    <w:rsid w:val="3C03AAD8"/>
    <w:rsid w:val="3C1C3827"/>
    <w:rsid w:val="3C21E6FF"/>
    <w:rsid w:val="3C28A9F8"/>
    <w:rsid w:val="3C55BEC2"/>
    <w:rsid w:val="3C55CA55"/>
    <w:rsid w:val="3C7B64D0"/>
    <w:rsid w:val="3C7C7833"/>
    <w:rsid w:val="3C97E5AB"/>
    <w:rsid w:val="3CA27C0A"/>
    <w:rsid w:val="3CB15734"/>
    <w:rsid w:val="3CB8D63C"/>
    <w:rsid w:val="3CD8F9D3"/>
    <w:rsid w:val="3CFF2DF1"/>
    <w:rsid w:val="3D39A7A4"/>
    <w:rsid w:val="3D43F20F"/>
    <w:rsid w:val="3D5EE4D8"/>
    <w:rsid w:val="3D66EE22"/>
    <w:rsid w:val="3D745444"/>
    <w:rsid w:val="3D7E9E93"/>
    <w:rsid w:val="3D80B876"/>
    <w:rsid w:val="3D860F2F"/>
    <w:rsid w:val="3D940180"/>
    <w:rsid w:val="3D96538D"/>
    <w:rsid w:val="3DA27212"/>
    <w:rsid w:val="3DA5E63D"/>
    <w:rsid w:val="3DDDF00D"/>
    <w:rsid w:val="3DF11116"/>
    <w:rsid w:val="3E1A0D8D"/>
    <w:rsid w:val="3E25A15A"/>
    <w:rsid w:val="3E49BB88"/>
    <w:rsid w:val="3E511811"/>
    <w:rsid w:val="3E6ED6BD"/>
    <w:rsid w:val="3E77B10C"/>
    <w:rsid w:val="3E77D486"/>
    <w:rsid w:val="3E7E184A"/>
    <w:rsid w:val="3E981B8C"/>
    <w:rsid w:val="3EA78F23"/>
    <w:rsid w:val="3ED7CE8B"/>
    <w:rsid w:val="3EE0F26F"/>
    <w:rsid w:val="3EF44878"/>
    <w:rsid w:val="3F13BFF4"/>
    <w:rsid w:val="3F23A976"/>
    <w:rsid w:val="3F3A9FDB"/>
    <w:rsid w:val="3F3E4273"/>
    <w:rsid w:val="3F3FAECC"/>
    <w:rsid w:val="3F515CD2"/>
    <w:rsid w:val="3F62FC6C"/>
    <w:rsid w:val="3F6E6D74"/>
    <w:rsid w:val="3FA2C2A7"/>
    <w:rsid w:val="3FB0E8CA"/>
    <w:rsid w:val="3FBB7A04"/>
    <w:rsid w:val="3FF9AEEC"/>
    <w:rsid w:val="40043A31"/>
    <w:rsid w:val="400C6B9B"/>
    <w:rsid w:val="4010ED14"/>
    <w:rsid w:val="40491F83"/>
    <w:rsid w:val="40527F6C"/>
    <w:rsid w:val="406633CE"/>
    <w:rsid w:val="40753349"/>
    <w:rsid w:val="408A0C0F"/>
    <w:rsid w:val="4096202D"/>
    <w:rsid w:val="40AB5D8E"/>
    <w:rsid w:val="40B1E345"/>
    <w:rsid w:val="40B2FB81"/>
    <w:rsid w:val="40C057EA"/>
    <w:rsid w:val="40C81E43"/>
    <w:rsid w:val="40E7F79C"/>
    <w:rsid w:val="40EB186B"/>
    <w:rsid w:val="40F021AC"/>
    <w:rsid w:val="40F7F270"/>
    <w:rsid w:val="412AB4F4"/>
    <w:rsid w:val="4133EBAE"/>
    <w:rsid w:val="41370A5E"/>
    <w:rsid w:val="416A563C"/>
    <w:rsid w:val="416C9ED0"/>
    <w:rsid w:val="4176E93B"/>
    <w:rsid w:val="417DF64D"/>
    <w:rsid w:val="4184B649"/>
    <w:rsid w:val="4187BE70"/>
    <w:rsid w:val="419BCDF4"/>
    <w:rsid w:val="41BE2486"/>
    <w:rsid w:val="41E65AD3"/>
    <w:rsid w:val="42208789"/>
    <w:rsid w:val="424B65C3"/>
    <w:rsid w:val="425FD4E3"/>
    <w:rsid w:val="42646C17"/>
    <w:rsid w:val="426B435B"/>
    <w:rsid w:val="42701626"/>
    <w:rsid w:val="428E479A"/>
    <w:rsid w:val="428FF993"/>
    <w:rsid w:val="429706A5"/>
    <w:rsid w:val="42D05263"/>
    <w:rsid w:val="43066319"/>
    <w:rsid w:val="430EFAF6"/>
    <w:rsid w:val="43177F2C"/>
    <w:rsid w:val="43221181"/>
    <w:rsid w:val="43253BD3"/>
    <w:rsid w:val="4331D231"/>
    <w:rsid w:val="4332A891"/>
    <w:rsid w:val="433E402D"/>
    <w:rsid w:val="43468A05"/>
    <w:rsid w:val="434D2A32"/>
    <w:rsid w:val="43600E30"/>
    <w:rsid w:val="436757B2"/>
    <w:rsid w:val="43681204"/>
    <w:rsid w:val="436B3DAF"/>
    <w:rsid w:val="4392D68B"/>
    <w:rsid w:val="43934641"/>
    <w:rsid w:val="439A70D8"/>
    <w:rsid w:val="439D7B60"/>
    <w:rsid w:val="43D613E2"/>
    <w:rsid w:val="43E8EC8F"/>
    <w:rsid w:val="43F411CD"/>
    <w:rsid w:val="442A0951"/>
    <w:rsid w:val="442A17FB"/>
    <w:rsid w:val="44493866"/>
    <w:rsid w:val="444A4D23"/>
    <w:rsid w:val="446246C6"/>
    <w:rsid w:val="447A366D"/>
    <w:rsid w:val="449BA564"/>
    <w:rsid w:val="44A04FF6"/>
    <w:rsid w:val="44A0EF74"/>
    <w:rsid w:val="44B2B04E"/>
    <w:rsid w:val="44C6186E"/>
    <w:rsid w:val="44D8B2B8"/>
    <w:rsid w:val="44DEDA91"/>
    <w:rsid w:val="44F9335A"/>
    <w:rsid w:val="4551E582"/>
    <w:rsid w:val="4551E73E"/>
    <w:rsid w:val="456869BA"/>
    <w:rsid w:val="457DA0A0"/>
    <w:rsid w:val="45815E67"/>
    <w:rsid w:val="45820BEE"/>
    <w:rsid w:val="45831F1A"/>
    <w:rsid w:val="4587B83A"/>
    <w:rsid w:val="458D510A"/>
    <w:rsid w:val="4595673C"/>
    <w:rsid w:val="45AA6B51"/>
    <w:rsid w:val="45B188A2"/>
    <w:rsid w:val="45B3E0DB"/>
    <w:rsid w:val="45CC0D19"/>
    <w:rsid w:val="45E12CCE"/>
    <w:rsid w:val="45F09051"/>
    <w:rsid w:val="4620CE50"/>
    <w:rsid w:val="462CC9F1"/>
    <w:rsid w:val="46340E47"/>
    <w:rsid w:val="4635BA11"/>
    <w:rsid w:val="46392A1F"/>
    <w:rsid w:val="463A2F1A"/>
    <w:rsid w:val="465EDEEE"/>
    <w:rsid w:val="46622D6D"/>
    <w:rsid w:val="466BD3ED"/>
    <w:rsid w:val="466D9981"/>
    <w:rsid w:val="468C8333"/>
    <w:rsid w:val="46AC1F12"/>
    <w:rsid w:val="46B7C928"/>
    <w:rsid w:val="46D185B5"/>
    <w:rsid w:val="46E94C51"/>
    <w:rsid w:val="470F1BFE"/>
    <w:rsid w:val="47253920"/>
    <w:rsid w:val="472BE3A4"/>
    <w:rsid w:val="4733BCBB"/>
    <w:rsid w:val="474ACF39"/>
    <w:rsid w:val="475F1614"/>
    <w:rsid w:val="4782D63B"/>
    <w:rsid w:val="479EBDD9"/>
    <w:rsid w:val="47A0BC3C"/>
    <w:rsid w:val="47A1E3FE"/>
    <w:rsid w:val="47AE48A3"/>
    <w:rsid w:val="47B8A044"/>
    <w:rsid w:val="47BD4758"/>
    <w:rsid w:val="47D84AC9"/>
    <w:rsid w:val="47ECAB0D"/>
    <w:rsid w:val="4809427D"/>
    <w:rsid w:val="481B4784"/>
    <w:rsid w:val="4827A2B6"/>
    <w:rsid w:val="48395C95"/>
    <w:rsid w:val="4868378A"/>
    <w:rsid w:val="486F802A"/>
    <w:rsid w:val="489121F2"/>
    <w:rsid w:val="48A0A115"/>
    <w:rsid w:val="48A98505"/>
    <w:rsid w:val="48D56F5B"/>
    <w:rsid w:val="48DD6DF4"/>
    <w:rsid w:val="48DD996B"/>
    <w:rsid w:val="48E92F50"/>
    <w:rsid w:val="48EBBF06"/>
    <w:rsid w:val="48FCB43D"/>
    <w:rsid w:val="49131137"/>
    <w:rsid w:val="4919F022"/>
    <w:rsid w:val="492AC1A8"/>
    <w:rsid w:val="492F20A2"/>
    <w:rsid w:val="49441BDB"/>
    <w:rsid w:val="49461FAC"/>
    <w:rsid w:val="498CD5A9"/>
    <w:rsid w:val="49A08833"/>
    <w:rsid w:val="49AEBB39"/>
    <w:rsid w:val="49B9D56E"/>
    <w:rsid w:val="49CE3C8A"/>
    <w:rsid w:val="49E31961"/>
    <w:rsid w:val="4A011A8F"/>
    <w:rsid w:val="4A012E59"/>
    <w:rsid w:val="4A164ADE"/>
    <w:rsid w:val="4A4D85EE"/>
    <w:rsid w:val="4A70DF33"/>
    <w:rsid w:val="4A85DC94"/>
    <w:rsid w:val="4A8F31D9"/>
    <w:rsid w:val="4AA0A5D2"/>
    <w:rsid w:val="4ABC7990"/>
    <w:rsid w:val="4ADD8F57"/>
    <w:rsid w:val="4AF2C63D"/>
    <w:rsid w:val="4AFB54D8"/>
    <w:rsid w:val="4B014925"/>
    <w:rsid w:val="4B07FD23"/>
    <w:rsid w:val="4B0D78FF"/>
    <w:rsid w:val="4B18161C"/>
    <w:rsid w:val="4B1DF2BF"/>
    <w:rsid w:val="4B45FD95"/>
    <w:rsid w:val="4B4C1B41"/>
    <w:rsid w:val="4B5CFC09"/>
    <w:rsid w:val="4B902F31"/>
    <w:rsid w:val="4B90F32C"/>
    <w:rsid w:val="4BC01694"/>
    <w:rsid w:val="4BDFADF4"/>
    <w:rsid w:val="4BE21A00"/>
    <w:rsid w:val="4BE73A3B"/>
    <w:rsid w:val="4BEDC667"/>
    <w:rsid w:val="4BF52164"/>
    <w:rsid w:val="4C006298"/>
    <w:rsid w:val="4C015B34"/>
    <w:rsid w:val="4C1CD403"/>
    <w:rsid w:val="4C1D025E"/>
    <w:rsid w:val="4C3C3D11"/>
    <w:rsid w:val="4C48D176"/>
    <w:rsid w:val="4C502B74"/>
    <w:rsid w:val="4C51A4AA"/>
    <w:rsid w:val="4C831E4F"/>
    <w:rsid w:val="4C84526C"/>
    <w:rsid w:val="4C9B02A0"/>
    <w:rsid w:val="4CA0CD94"/>
    <w:rsid w:val="4CB39C02"/>
    <w:rsid w:val="4CD2EA82"/>
    <w:rsid w:val="4CD52BBC"/>
    <w:rsid w:val="4CD828F5"/>
    <w:rsid w:val="4CDEABDE"/>
    <w:rsid w:val="4CF8CC6A"/>
    <w:rsid w:val="4D08C488"/>
    <w:rsid w:val="4D26191D"/>
    <w:rsid w:val="4D51C4A7"/>
    <w:rsid w:val="4D623D5B"/>
    <w:rsid w:val="4D792316"/>
    <w:rsid w:val="4D7CF628"/>
    <w:rsid w:val="4DD143E3"/>
    <w:rsid w:val="4DDB3218"/>
    <w:rsid w:val="4E0C3482"/>
    <w:rsid w:val="4E304FB9"/>
    <w:rsid w:val="4E4B5F41"/>
    <w:rsid w:val="4E6CFF2F"/>
    <w:rsid w:val="4E7AA478"/>
    <w:rsid w:val="4EACB470"/>
    <w:rsid w:val="4EACC166"/>
    <w:rsid w:val="4EB228EF"/>
    <w:rsid w:val="4ECA225C"/>
    <w:rsid w:val="4ED4D14D"/>
    <w:rsid w:val="4EDFCCB9"/>
    <w:rsid w:val="4EE012F0"/>
    <w:rsid w:val="4EF1D12C"/>
    <w:rsid w:val="4EF77438"/>
    <w:rsid w:val="4EFC169C"/>
    <w:rsid w:val="4F10D903"/>
    <w:rsid w:val="4F136F4D"/>
    <w:rsid w:val="4F19BAC2"/>
    <w:rsid w:val="4F2183BA"/>
    <w:rsid w:val="4F25D1BA"/>
    <w:rsid w:val="4F397509"/>
    <w:rsid w:val="4F57E5CF"/>
    <w:rsid w:val="4F6DFA6F"/>
    <w:rsid w:val="4F83E7BB"/>
    <w:rsid w:val="4FA2B0AA"/>
    <w:rsid w:val="4FAC1F57"/>
    <w:rsid w:val="4FB02B99"/>
    <w:rsid w:val="4FD09FD7"/>
    <w:rsid w:val="4FD0EB71"/>
    <w:rsid w:val="4FD220DB"/>
    <w:rsid w:val="500A269D"/>
    <w:rsid w:val="50164707"/>
    <w:rsid w:val="5017950B"/>
    <w:rsid w:val="502D2CAC"/>
    <w:rsid w:val="502E5280"/>
    <w:rsid w:val="5041A15B"/>
    <w:rsid w:val="504A78F2"/>
    <w:rsid w:val="50A21956"/>
    <w:rsid w:val="50B5CB73"/>
    <w:rsid w:val="50D6EAF3"/>
    <w:rsid w:val="50E8BD42"/>
    <w:rsid w:val="511A61BF"/>
    <w:rsid w:val="5124E0B7"/>
    <w:rsid w:val="5128DDA8"/>
    <w:rsid w:val="513C69EA"/>
    <w:rsid w:val="5152F456"/>
    <w:rsid w:val="515D9FB1"/>
    <w:rsid w:val="515F4A66"/>
    <w:rsid w:val="51628293"/>
    <w:rsid w:val="517A7E45"/>
    <w:rsid w:val="517DF6A9"/>
    <w:rsid w:val="5181E8BA"/>
    <w:rsid w:val="518B06EA"/>
    <w:rsid w:val="518C4E51"/>
    <w:rsid w:val="51922C71"/>
    <w:rsid w:val="519722F8"/>
    <w:rsid w:val="519ED3C1"/>
    <w:rsid w:val="51A114FB"/>
    <w:rsid w:val="51A7AB58"/>
    <w:rsid w:val="51ADE92A"/>
    <w:rsid w:val="51BC34B7"/>
    <w:rsid w:val="51BEE196"/>
    <w:rsid w:val="51EC0037"/>
    <w:rsid w:val="52569402"/>
    <w:rsid w:val="525F7CAC"/>
    <w:rsid w:val="525F883F"/>
    <w:rsid w:val="5269E583"/>
    <w:rsid w:val="526F11FA"/>
    <w:rsid w:val="527DD62A"/>
    <w:rsid w:val="52812DB2"/>
    <w:rsid w:val="529CC479"/>
    <w:rsid w:val="52A61DA9"/>
    <w:rsid w:val="52AAB391"/>
    <w:rsid w:val="52C9F4CC"/>
    <w:rsid w:val="52CA851D"/>
    <w:rsid w:val="52CFEDC9"/>
    <w:rsid w:val="52D7B0AB"/>
    <w:rsid w:val="52DF364A"/>
    <w:rsid w:val="53242F7E"/>
    <w:rsid w:val="5329367A"/>
    <w:rsid w:val="53615C24"/>
    <w:rsid w:val="5366A195"/>
    <w:rsid w:val="5370AC0C"/>
    <w:rsid w:val="5381653D"/>
    <w:rsid w:val="53960B9B"/>
    <w:rsid w:val="53A45318"/>
    <w:rsid w:val="53B42C0A"/>
    <w:rsid w:val="53C6792B"/>
    <w:rsid w:val="53C8C59D"/>
    <w:rsid w:val="53E71EE5"/>
    <w:rsid w:val="53EE11D8"/>
    <w:rsid w:val="53FFA32B"/>
    <w:rsid w:val="5406DE6E"/>
    <w:rsid w:val="54085E38"/>
    <w:rsid w:val="54395390"/>
    <w:rsid w:val="546C90A0"/>
    <w:rsid w:val="54849EFD"/>
    <w:rsid w:val="548BC6B0"/>
    <w:rsid w:val="54A13943"/>
    <w:rsid w:val="54AB4801"/>
    <w:rsid w:val="54B7963D"/>
    <w:rsid w:val="54C024D8"/>
    <w:rsid w:val="54D60FDC"/>
    <w:rsid w:val="550F1547"/>
    <w:rsid w:val="551D3C72"/>
    <w:rsid w:val="5523F9DD"/>
    <w:rsid w:val="554F5960"/>
    <w:rsid w:val="555E5AB6"/>
    <w:rsid w:val="557EFE36"/>
    <w:rsid w:val="558181FD"/>
    <w:rsid w:val="55958FFE"/>
    <w:rsid w:val="559B17C1"/>
    <w:rsid w:val="55BBF5BB"/>
    <w:rsid w:val="55E8B5F9"/>
    <w:rsid w:val="56131866"/>
    <w:rsid w:val="562F9716"/>
    <w:rsid w:val="56470338"/>
    <w:rsid w:val="5676AA40"/>
    <w:rsid w:val="56790E12"/>
    <w:rsid w:val="5683795C"/>
    <w:rsid w:val="568C3CD7"/>
    <w:rsid w:val="5697BA82"/>
    <w:rsid w:val="5699F029"/>
    <w:rsid w:val="56A06043"/>
    <w:rsid w:val="56B810B4"/>
    <w:rsid w:val="56C838E2"/>
    <w:rsid w:val="56F1B586"/>
    <w:rsid w:val="5702861D"/>
    <w:rsid w:val="5741C437"/>
    <w:rsid w:val="578E7D65"/>
    <w:rsid w:val="5799A55D"/>
    <w:rsid w:val="579B502C"/>
    <w:rsid w:val="57A93027"/>
    <w:rsid w:val="57AACADD"/>
    <w:rsid w:val="57AB21CE"/>
    <w:rsid w:val="57C04570"/>
    <w:rsid w:val="57CA30A0"/>
    <w:rsid w:val="57D4B9D4"/>
    <w:rsid w:val="580D35B3"/>
    <w:rsid w:val="580F4ECD"/>
    <w:rsid w:val="581CFDEB"/>
    <w:rsid w:val="582760C6"/>
    <w:rsid w:val="583C8FDF"/>
    <w:rsid w:val="585B3F04"/>
    <w:rsid w:val="58713F88"/>
    <w:rsid w:val="58719166"/>
    <w:rsid w:val="5875724E"/>
    <w:rsid w:val="587B8D66"/>
    <w:rsid w:val="5880E92F"/>
    <w:rsid w:val="5889141E"/>
    <w:rsid w:val="588AD77D"/>
    <w:rsid w:val="58AA1D73"/>
    <w:rsid w:val="58C36428"/>
    <w:rsid w:val="58F47188"/>
    <w:rsid w:val="5900FCDC"/>
    <w:rsid w:val="59122C04"/>
    <w:rsid w:val="5926AF04"/>
    <w:rsid w:val="59280856"/>
    <w:rsid w:val="59450088"/>
    <w:rsid w:val="594D65A0"/>
    <w:rsid w:val="5958F5EA"/>
    <w:rsid w:val="59599463"/>
    <w:rsid w:val="5969FD10"/>
    <w:rsid w:val="59730CD4"/>
    <w:rsid w:val="5974FB99"/>
    <w:rsid w:val="59773140"/>
    <w:rsid w:val="5978F114"/>
    <w:rsid w:val="5997A028"/>
    <w:rsid w:val="59A980FF"/>
    <w:rsid w:val="59BF2767"/>
    <w:rsid w:val="59D74F72"/>
    <w:rsid w:val="59DBDDDB"/>
    <w:rsid w:val="5A52684D"/>
    <w:rsid w:val="5A600FFD"/>
    <w:rsid w:val="5A6E5170"/>
    <w:rsid w:val="5A9D8E37"/>
    <w:rsid w:val="5AA3A18C"/>
    <w:rsid w:val="5AA6C7EA"/>
    <w:rsid w:val="5AB0BF08"/>
    <w:rsid w:val="5B0B0593"/>
    <w:rsid w:val="5B0FECF0"/>
    <w:rsid w:val="5B14C175"/>
    <w:rsid w:val="5B28EE7D"/>
    <w:rsid w:val="5B2E285E"/>
    <w:rsid w:val="5B510824"/>
    <w:rsid w:val="5B541F89"/>
    <w:rsid w:val="5B5A69E4"/>
    <w:rsid w:val="5B6A40B5"/>
    <w:rsid w:val="5B6E4A9C"/>
    <w:rsid w:val="5B70F4C4"/>
    <w:rsid w:val="5B74D73E"/>
    <w:rsid w:val="5B78A7D6"/>
    <w:rsid w:val="5B8D2C79"/>
    <w:rsid w:val="5B9DF47A"/>
    <w:rsid w:val="5B9F2526"/>
    <w:rsid w:val="5BA9384A"/>
    <w:rsid w:val="5BB03608"/>
    <w:rsid w:val="5BB4293B"/>
    <w:rsid w:val="5BBBD1FE"/>
    <w:rsid w:val="5BC46194"/>
    <w:rsid w:val="5BC6071D"/>
    <w:rsid w:val="5BD7169F"/>
    <w:rsid w:val="5BD7E82D"/>
    <w:rsid w:val="5C04D182"/>
    <w:rsid w:val="5C0ABC2D"/>
    <w:rsid w:val="5C11C144"/>
    <w:rsid w:val="5C156FB5"/>
    <w:rsid w:val="5C1C6FE5"/>
    <w:rsid w:val="5C24583F"/>
    <w:rsid w:val="5C28828A"/>
    <w:rsid w:val="5C2A8C3A"/>
    <w:rsid w:val="5C4C5324"/>
    <w:rsid w:val="5C514A2E"/>
    <w:rsid w:val="5C5BC76A"/>
    <w:rsid w:val="5C7228CA"/>
    <w:rsid w:val="5C9D92B5"/>
    <w:rsid w:val="5CB5CE01"/>
    <w:rsid w:val="5CB8BBCA"/>
    <w:rsid w:val="5CC108F8"/>
    <w:rsid w:val="5CCBB1AB"/>
    <w:rsid w:val="5CD103CC"/>
    <w:rsid w:val="5CEE067A"/>
    <w:rsid w:val="5D28C91D"/>
    <w:rsid w:val="5D2AB5F0"/>
    <w:rsid w:val="5D32341B"/>
    <w:rsid w:val="5D3FABD6"/>
    <w:rsid w:val="5D4776A5"/>
    <w:rsid w:val="5D48D65F"/>
    <w:rsid w:val="5D4C0669"/>
    <w:rsid w:val="5D82D354"/>
    <w:rsid w:val="5D982594"/>
    <w:rsid w:val="5DA7707D"/>
    <w:rsid w:val="5DBCE860"/>
    <w:rsid w:val="5DC3919A"/>
    <w:rsid w:val="5DC5153B"/>
    <w:rsid w:val="5DCAD533"/>
    <w:rsid w:val="5DD4251F"/>
    <w:rsid w:val="5DE1FF7C"/>
    <w:rsid w:val="5DE55542"/>
    <w:rsid w:val="5DF61EC2"/>
    <w:rsid w:val="5DFBEDE9"/>
    <w:rsid w:val="5E00CB4C"/>
    <w:rsid w:val="5E0578A3"/>
    <w:rsid w:val="5E10BF2D"/>
    <w:rsid w:val="5E223868"/>
    <w:rsid w:val="5E28E411"/>
    <w:rsid w:val="5E31155F"/>
    <w:rsid w:val="5E40E4D8"/>
    <w:rsid w:val="5E431A7F"/>
    <w:rsid w:val="5E45CD3D"/>
    <w:rsid w:val="5E9FFB12"/>
    <w:rsid w:val="5EA234EF"/>
    <w:rsid w:val="5EADA527"/>
    <w:rsid w:val="5ED7189D"/>
    <w:rsid w:val="5EE32C82"/>
    <w:rsid w:val="5EEFD3F8"/>
    <w:rsid w:val="5F0D765D"/>
    <w:rsid w:val="5F22AD43"/>
    <w:rsid w:val="5F270361"/>
    <w:rsid w:val="5F2C6453"/>
    <w:rsid w:val="5F2EEA53"/>
    <w:rsid w:val="5F5D1744"/>
    <w:rsid w:val="5F6898F7"/>
    <w:rsid w:val="5F930385"/>
    <w:rsid w:val="5FA5DBBB"/>
    <w:rsid w:val="5FA7D4C9"/>
    <w:rsid w:val="5FAE9AA9"/>
    <w:rsid w:val="5FB9F728"/>
    <w:rsid w:val="5FCEF469"/>
    <w:rsid w:val="5FD7FA74"/>
    <w:rsid w:val="600E1E09"/>
    <w:rsid w:val="600E7CBE"/>
    <w:rsid w:val="6020123D"/>
    <w:rsid w:val="6024697E"/>
    <w:rsid w:val="60278E67"/>
    <w:rsid w:val="603131EA"/>
    <w:rsid w:val="603CC28A"/>
    <w:rsid w:val="604B7CF0"/>
    <w:rsid w:val="605743D8"/>
    <w:rsid w:val="6068D4CE"/>
    <w:rsid w:val="60752308"/>
    <w:rsid w:val="6078E2CD"/>
    <w:rsid w:val="608C610D"/>
    <w:rsid w:val="609F7575"/>
    <w:rsid w:val="60A6FF09"/>
    <w:rsid w:val="60BFABFA"/>
    <w:rsid w:val="60E74D41"/>
    <w:rsid w:val="60F2AAD6"/>
    <w:rsid w:val="6111883C"/>
    <w:rsid w:val="6148AA6A"/>
    <w:rsid w:val="6152D5D1"/>
    <w:rsid w:val="615F5A56"/>
    <w:rsid w:val="6165724D"/>
    <w:rsid w:val="61936623"/>
    <w:rsid w:val="61B4E8BD"/>
    <w:rsid w:val="61F69F2F"/>
    <w:rsid w:val="6205E3B3"/>
    <w:rsid w:val="621994F1"/>
    <w:rsid w:val="62267FFB"/>
    <w:rsid w:val="622AD6DF"/>
    <w:rsid w:val="62500EF4"/>
    <w:rsid w:val="6250100D"/>
    <w:rsid w:val="625672D5"/>
    <w:rsid w:val="6280D5ED"/>
    <w:rsid w:val="6292B0E6"/>
    <w:rsid w:val="62D4A9D3"/>
    <w:rsid w:val="62D72EF1"/>
    <w:rsid w:val="62DAB90A"/>
    <w:rsid w:val="62DCA86C"/>
    <w:rsid w:val="62F5969E"/>
    <w:rsid w:val="63006335"/>
    <w:rsid w:val="63045F44"/>
    <w:rsid w:val="632FFD7F"/>
    <w:rsid w:val="633B9367"/>
    <w:rsid w:val="63450797"/>
    <w:rsid w:val="638B7F24"/>
    <w:rsid w:val="63B91A99"/>
    <w:rsid w:val="63CEEF72"/>
    <w:rsid w:val="63D982EA"/>
    <w:rsid w:val="63F29291"/>
    <w:rsid w:val="64068FEF"/>
    <w:rsid w:val="641197D2"/>
    <w:rsid w:val="64126DF1"/>
    <w:rsid w:val="6422D768"/>
    <w:rsid w:val="643828D9"/>
    <w:rsid w:val="643A0DA3"/>
    <w:rsid w:val="64402D67"/>
    <w:rsid w:val="6461EBD5"/>
    <w:rsid w:val="646A057A"/>
    <w:rsid w:val="6476BD19"/>
    <w:rsid w:val="64873A19"/>
    <w:rsid w:val="64AD09C6"/>
    <w:rsid w:val="64AE80B7"/>
    <w:rsid w:val="64CA6362"/>
    <w:rsid w:val="64DA3A19"/>
    <w:rsid w:val="64DCF60C"/>
    <w:rsid w:val="64E72C6F"/>
    <w:rsid w:val="64F200B5"/>
    <w:rsid w:val="64FC8413"/>
    <w:rsid w:val="65107A54"/>
    <w:rsid w:val="6534024C"/>
    <w:rsid w:val="653EDE3D"/>
    <w:rsid w:val="6543E189"/>
    <w:rsid w:val="6555317C"/>
    <w:rsid w:val="656A7558"/>
    <w:rsid w:val="656E3F91"/>
    <w:rsid w:val="657A274C"/>
    <w:rsid w:val="658E87DB"/>
    <w:rsid w:val="65963E51"/>
    <w:rsid w:val="65C2C11A"/>
    <w:rsid w:val="65CEA37F"/>
    <w:rsid w:val="65D58AD9"/>
    <w:rsid w:val="660A3C2C"/>
    <w:rsid w:val="660E9266"/>
    <w:rsid w:val="6613E487"/>
    <w:rsid w:val="66211CF0"/>
    <w:rsid w:val="6627C14F"/>
    <w:rsid w:val="66706073"/>
    <w:rsid w:val="6680D1FC"/>
    <w:rsid w:val="66812550"/>
    <w:rsid w:val="6688579B"/>
    <w:rsid w:val="6692D3DC"/>
    <w:rsid w:val="6696AC69"/>
    <w:rsid w:val="66AC3089"/>
    <w:rsid w:val="66BA78EC"/>
    <w:rsid w:val="66C6DE70"/>
    <w:rsid w:val="66D7174F"/>
    <w:rsid w:val="66D99FE8"/>
    <w:rsid w:val="66F56C0E"/>
    <w:rsid w:val="67078AD4"/>
    <w:rsid w:val="6718A9E7"/>
    <w:rsid w:val="6737FC14"/>
    <w:rsid w:val="673ADD58"/>
    <w:rsid w:val="674C86EF"/>
    <w:rsid w:val="676F9B5C"/>
    <w:rsid w:val="6791B61B"/>
    <w:rsid w:val="67F5BE21"/>
    <w:rsid w:val="681B5AFD"/>
    <w:rsid w:val="682DCF5C"/>
    <w:rsid w:val="6867B292"/>
    <w:rsid w:val="6877E50E"/>
    <w:rsid w:val="6886B1B7"/>
    <w:rsid w:val="68938334"/>
    <w:rsid w:val="68996041"/>
    <w:rsid w:val="68B47A48"/>
    <w:rsid w:val="68DBB160"/>
    <w:rsid w:val="68DCEE15"/>
    <w:rsid w:val="68E8F679"/>
    <w:rsid w:val="68EF3164"/>
    <w:rsid w:val="68FC8158"/>
    <w:rsid w:val="692C3D71"/>
    <w:rsid w:val="6932F464"/>
    <w:rsid w:val="695C87B6"/>
    <w:rsid w:val="6963BC1F"/>
    <w:rsid w:val="697A69F6"/>
    <w:rsid w:val="698B4026"/>
    <w:rsid w:val="6990B9A1"/>
    <w:rsid w:val="69973ED2"/>
    <w:rsid w:val="69A8D65C"/>
    <w:rsid w:val="69AF6611"/>
    <w:rsid w:val="69DE993A"/>
    <w:rsid w:val="69EC5E67"/>
    <w:rsid w:val="69F10FA0"/>
    <w:rsid w:val="6A01199C"/>
    <w:rsid w:val="6A1A1FCB"/>
    <w:rsid w:val="6A36AD42"/>
    <w:rsid w:val="6A3E4A9A"/>
    <w:rsid w:val="6A64C280"/>
    <w:rsid w:val="6A6AE108"/>
    <w:rsid w:val="6A719CFA"/>
    <w:rsid w:val="6AB6B54F"/>
    <w:rsid w:val="6AC15427"/>
    <w:rsid w:val="6ACB566C"/>
    <w:rsid w:val="6ADC1FDF"/>
    <w:rsid w:val="6AE7F7BA"/>
    <w:rsid w:val="6AEE51A9"/>
    <w:rsid w:val="6AF6F4B3"/>
    <w:rsid w:val="6AFC141F"/>
    <w:rsid w:val="6B0514CC"/>
    <w:rsid w:val="6B15F782"/>
    <w:rsid w:val="6B1D6E26"/>
    <w:rsid w:val="6B28CC68"/>
    <w:rsid w:val="6B4648F8"/>
    <w:rsid w:val="6B4D2BC9"/>
    <w:rsid w:val="6B4DD0C0"/>
    <w:rsid w:val="6B5EBD1B"/>
    <w:rsid w:val="6B9E410A"/>
    <w:rsid w:val="6BBDBB01"/>
    <w:rsid w:val="6BC1C902"/>
    <w:rsid w:val="6BC48B89"/>
    <w:rsid w:val="6BD2F2AD"/>
    <w:rsid w:val="6BDB7984"/>
    <w:rsid w:val="6BEA8D0C"/>
    <w:rsid w:val="6BF9F4B8"/>
    <w:rsid w:val="6C0BA911"/>
    <w:rsid w:val="6C26D226"/>
    <w:rsid w:val="6C278562"/>
    <w:rsid w:val="6C37DF07"/>
    <w:rsid w:val="6C4CE4F1"/>
    <w:rsid w:val="6C4D95B8"/>
    <w:rsid w:val="6C6BE9DB"/>
    <w:rsid w:val="6C812A75"/>
    <w:rsid w:val="6C883F18"/>
    <w:rsid w:val="6C8CA613"/>
    <w:rsid w:val="6C8EDCCF"/>
    <w:rsid w:val="6CA091BB"/>
    <w:rsid w:val="6CAA1E2D"/>
    <w:rsid w:val="6CB6C758"/>
    <w:rsid w:val="6CC4D117"/>
    <w:rsid w:val="6CD28F11"/>
    <w:rsid w:val="6D0DE7EB"/>
    <w:rsid w:val="6D1009CC"/>
    <w:rsid w:val="6D1C129E"/>
    <w:rsid w:val="6D417211"/>
    <w:rsid w:val="6D456E20"/>
    <w:rsid w:val="6D534460"/>
    <w:rsid w:val="6D5A800D"/>
    <w:rsid w:val="6DA4DB45"/>
    <w:rsid w:val="6DBAB71F"/>
    <w:rsid w:val="6DD20543"/>
    <w:rsid w:val="6DD3DF7C"/>
    <w:rsid w:val="6DEF19BD"/>
    <w:rsid w:val="6E09EAFD"/>
    <w:rsid w:val="6E26BBD5"/>
    <w:rsid w:val="6E327906"/>
    <w:rsid w:val="6E60935C"/>
    <w:rsid w:val="6E6097D8"/>
    <w:rsid w:val="6E6ED09C"/>
    <w:rsid w:val="6E84CC8B"/>
    <w:rsid w:val="6E905365"/>
    <w:rsid w:val="6EA15473"/>
    <w:rsid w:val="6EB9946C"/>
    <w:rsid w:val="6EC900D7"/>
    <w:rsid w:val="6F3EF74C"/>
    <w:rsid w:val="6F6113CA"/>
    <w:rsid w:val="6F692A3B"/>
    <w:rsid w:val="6F86E377"/>
    <w:rsid w:val="6F8A480E"/>
    <w:rsid w:val="6F9C78A5"/>
    <w:rsid w:val="6FBBB41E"/>
    <w:rsid w:val="6FC3A918"/>
    <w:rsid w:val="6FD06D0E"/>
    <w:rsid w:val="6FE7503B"/>
    <w:rsid w:val="6FF2E39B"/>
    <w:rsid w:val="6FF9B3DD"/>
    <w:rsid w:val="701D01F0"/>
    <w:rsid w:val="70250089"/>
    <w:rsid w:val="702D30A4"/>
    <w:rsid w:val="702DD820"/>
    <w:rsid w:val="702FBFD4"/>
    <w:rsid w:val="703A2E12"/>
    <w:rsid w:val="7051FE0B"/>
    <w:rsid w:val="705F2234"/>
    <w:rsid w:val="7060B4BF"/>
    <w:rsid w:val="708325F7"/>
    <w:rsid w:val="70AE5156"/>
    <w:rsid w:val="70BA20E5"/>
    <w:rsid w:val="70C91621"/>
    <w:rsid w:val="70CBA5D7"/>
    <w:rsid w:val="70D097E0"/>
    <w:rsid w:val="70D3394E"/>
    <w:rsid w:val="70D8F0F8"/>
    <w:rsid w:val="70E0DE7E"/>
    <w:rsid w:val="70E307CC"/>
    <w:rsid w:val="70E9B44C"/>
    <w:rsid w:val="70EB336B"/>
    <w:rsid w:val="70EE6706"/>
    <w:rsid w:val="7109F11D"/>
    <w:rsid w:val="7127C1BC"/>
    <w:rsid w:val="713108E7"/>
    <w:rsid w:val="7138266B"/>
    <w:rsid w:val="7180FE66"/>
    <w:rsid w:val="718265C0"/>
    <w:rsid w:val="718682B5"/>
    <w:rsid w:val="71990743"/>
    <w:rsid w:val="71A583DF"/>
    <w:rsid w:val="71BF1536"/>
    <w:rsid w:val="71C4EDD8"/>
    <w:rsid w:val="71E9B3DD"/>
    <w:rsid w:val="71FED76D"/>
    <w:rsid w:val="720D287F"/>
    <w:rsid w:val="72268E45"/>
    <w:rsid w:val="722E6B1F"/>
    <w:rsid w:val="72404E2B"/>
    <w:rsid w:val="7269B1BF"/>
    <w:rsid w:val="728D02C7"/>
    <w:rsid w:val="72A414BF"/>
    <w:rsid w:val="72B1096E"/>
    <w:rsid w:val="72BAC11D"/>
    <w:rsid w:val="72EBC1A9"/>
    <w:rsid w:val="72EC7DDA"/>
    <w:rsid w:val="73111941"/>
    <w:rsid w:val="731BCEA4"/>
    <w:rsid w:val="7339CA1C"/>
    <w:rsid w:val="733ACDAD"/>
    <w:rsid w:val="733BF205"/>
    <w:rsid w:val="73447608"/>
    <w:rsid w:val="734651A0"/>
    <w:rsid w:val="734BBD84"/>
    <w:rsid w:val="7353ACF5"/>
    <w:rsid w:val="7364E16A"/>
    <w:rsid w:val="73939C04"/>
    <w:rsid w:val="73988EF3"/>
    <w:rsid w:val="73B0F681"/>
    <w:rsid w:val="73CE3115"/>
    <w:rsid w:val="73CEB5EF"/>
    <w:rsid w:val="73E4B179"/>
    <w:rsid w:val="73EFE05D"/>
    <w:rsid w:val="741A7D17"/>
    <w:rsid w:val="742900FA"/>
    <w:rsid w:val="74340A1B"/>
    <w:rsid w:val="743E37E0"/>
    <w:rsid w:val="743F5C38"/>
    <w:rsid w:val="7455FE7C"/>
    <w:rsid w:val="7476F6BE"/>
    <w:rsid w:val="7479010A"/>
    <w:rsid w:val="747F2541"/>
    <w:rsid w:val="748B31A1"/>
    <w:rsid w:val="7494A6C3"/>
    <w:rsid w:val="749CE74A"/>
    <w:rsid w:val="74A623B2"/>
    <w:rsid w:val="74B50C68"/>
    <w:rsid w:val="74C1A491"/>
    <w:rsid w:val="74F9C15F"/>
    <w:rsid w:val="74FBFB95"/>
    <w:rsid w:val="74FF6DAB"/>
    <w:rsid w:val="75011BD0"/>
    <w:rsid w:val="75065A16"/>
    <w:rsid w:val="750E4ABE"/>
    <w:rsid w:val="75118B3B"/>
    <w:rsid w:val="7530C14B"/>
    <w:rsid w:val="75373B1E"/>
    <w:rsid w:val="753B4840"/>
    <w:rsid w:val="7540E8EA"/>
    <w:rsid w:val="75416F42"/>
    <w:rsid w:val="754E8351"/>
    <w:rsid w:val="7550429C"/>
    <w:rsid w:val="75561EA6"/>
    <w:rsid w:val="755ADFA0"/>
    <w:rsid w:val="755BE673"/>
    <w:rsid w:val="755C3793"/>
    <w:rsid w:val="75742D7F"/>
    <w:rsid w:val="7586AC7C"/>
    <w:rsid w:val="758B83BD"/>
    <w:rsid w:val="75992720"/>
    <w:rsid w:val="75B44FA1"/>
    <w:rsid w:val="75C2370D"/>
    <w:rsid w:val="75CF552D"/>
    <w:rsid w:val="75F47F72"/>
    <w:rsid w:val="7602D7DE"/>
    <w:rsid w:val="761C0AD3"/>
    <w:rsid w:val="7621517D"/>
    <w:rsid w:val="76252B7A"/>
    <w:rsid w:val="7629C6B2"/>
    <w:rsid w:val="763D5EA3"/>
    <w:rsid w:val="765D05B3"/>
    <w:rsid w:val="765ED1B7"/>
    <w:rsid w:val="76648703"/>
    <w:rsid w:val="7664ADA1"/>
    <w:rsid w:val="766D97E6"/>
    <w:rsid w:val="76762D31"/>
    <w:rsid w:val="7693AECE"/>
    <w:rsid w:val="769B7B75"/>
    <w:rsid w:val="76B1328A"/>
    <w:rsid w:val="76C2EE05"/>
    <w:rsid w:val="76C4BD91"/>
    <w:rsid w:val="76D39843"/>
    <w:rsid w:val="76D46C45"/>
    <w:rsid w:val="76E557C1"/>
    <w:rsid w:val="76F7D1A2"/>
    <w:rsid w:val="770867CD"/>
    <w:rsid w:val="7722366B"/>
    <w:rsid w:val="77330CC2"/>
    <w:rsid w:val="7740125A"/>
    <w:rsid w:val="774702C6"/>
    <w:rsid w:val="77502002"/>
    <w:rsid w:val="7761B406"/>
    <w:rsid w:val="7784C256"/>
    <w:rsid w:val="7787823B"/>
    <w:rsid w:val="778B6997"/>
    <w:rsid w:val="778C11FB"/>
    <w:rsid w:val="7793EA14"/>
    <w:rsid w:val="77A694E6"/>
    <w:rsid w:val="77F03FEA"/>
    <w:rsid w:val="77FBBD17"/>
    <w:rsid w:val="780B9290"/>
    <w:rsid w:val="78123ADF"/>
    <w:rsid w:val="781A552B"/>
    <w:rsid w:val="78323546"/>
    <w:rsid w:val="7836A9C6"/>
    <w:rsid w:val="784093C3"/>
    <w:rsid w:val="78621E49"/>
    <w:rsid w:val="787471E5"/>
    <w:rsid w:val="788DBF68"/>
    <w:rsid w:val="78941911"/>
    <w:rsid w:val="78B4C43A"/>
    <w:rsid w:val="78B61B74"/>
    <w:rsid w:val="78B67A99"/>
    <w:rsid w:val="78E2E625"/>
    <w:rsid w:val="79258F50"/>
    <w:rsid w:val="79588D98"/>
    <w:rsid w:val="79953D0E"/>
    <w:rsid w:val="79967279"/>
    <w:rsid w:val="7997C471"/>
    <w:rsid w:val="79AD64BA"/>
    <w:rsid w:val="79BB5AC7"/>
    <w:rsid w:val="79E3036B"/>
    <w:rsid w:val="7A497F7C"/>
    <w:rsid w:val="7A682143"/>
    <w:rsid w:val="7A6A231E"/>
    <w:rsid w:val="7A7B464B"/>
    <w:rsid w:val="7AB6BD7F"/>
    <w:rsid w:val="7ACE74E6"/>
    <w:rsid w:val="7AE0936C"/>
    <w:rsid w:val="7AEFEEBB"/>
    <w:rsid w:val="7AF4A184"/>
    <w:rsid w:val="7AF8C947"/>
    <w:rsid w:val="7B140252"/>
    <w:rsid w:val="7B273322"/>
    <w:rsid w:val="7B3EEE47"/>
    <w:rsid w:val="7B429BDA"/>
    <w:rsid w:val="7B5FAFAD"/>
    <w:rsid w:val="7B6164D4"/>
    <w:rsid w:val="7B6F13F2"/>
    <w:rsid w:val="7B743342"/>
    <w:rsid w:val="7BAB3A8B"/>
    <w:rsid w:val="7BC7BB26"/>
    <w:rsid w:val="7BE62154"/>
    <w:rsid w:val="7BF0A4EF"/>
    <w:rsid w:val="7C13FA16"/>
    <w:rsid w:val="7C142CE7"/>
    <w:rsid w:val="7C239125"/>
    <w:rsid w:val="7C2471BC"/>
    <w:rsid w:val="7C2BBB19"/>
    <w:rsid w:val="7C62CC31"/>
    <w:rsid w:val="7C6ACEE7"/>
    <w:rsid w:val="7C6CBD60"/>
    <w:rsid w:val="7CC76EED"/>
    <w:rsid w:val="7CC7E681"/>
    <w:rsid w:val="7CC94747"/>
    <w:rsid w:val="7CE2EBF5"/>
    <w:rsid w:val="7CF644C9"/>
    <w:rsid w:val="7D035B74"/>
    <w:rsid w:val="7D5ABD09"/>
    <w:rsid w:val="7D6D58A6"/>
    <w:rsid w:val="7D6F7CBD"/>
    <w:rsid w:val="7D87BA8B"/>
    <w:rsid w:val="7DAECF64"/>
    <w:rsid w:val="7DAF1AE8"/>
    <w:rsid w:val="7DBF7D4A"/>
    <w:rsid w:val="7DCA7BD3"/>
    <w:rsid w:val="7DCCB17A"/>
    <w:rsid w:val="7DFF1C80"/>
    <w:rsid w:val="7E2C4246"/>
    <w:rsid w:val="7E361A8E"/>
    <w:rsid w:val="7E686DB7"/>
    <w:rsid w:val="7E80D3BF"/>
    <w:rsid w:val="7E97FBF8"/>
    <w:rsid w:val="7E9FB00C"/>
    <w:rsid w:val="7EA0E9EA"/>
    <w:rsid w:val="7EBFB5C8"/>
    <w:rsid w:val="7EBFE08E"/>
    <w:rsid w:val="7EC49DDC"/>
    <w:rsid w:val="7ED50C81"/>
    <w:rsid w:val="7ED941C0"/>
    <w:rsid w:val="7EDDC355"/>
    <w:rsid w:val="7EF13B2D"/>
    <w:rsid w:val="7EF76357"/>
    <w:rsid w:val="7F13941A"/>
    <w:rsid w:val="7F15D61E"/>
    <w:rsid w:val="7F17EA53"/>
    <w:rsid w:val="7F51AC61"/>
    <w:rsid w:val="7F5CE142"/>
    <w:rsid w:val="7F5EE758"/>
    <w:rsid w:val="7F6A8713"/>
    <w:rsid w:val="7F6EEB8E"/>
    <w:rsid w:val="7F9AAA5C"/>
    <w:rsid w:val="7FAFE142"/>
    <w:rsid w:val="7FB12562"/>
    <w:rsid w:val="7FE056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C6DEA4"/>
  <w15:docId w15:val="{4BDDDCED-A424-4BFF-82C4-8F462FDB4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238"/>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Paragraph"/>
    <w:link w:val="Heading1Char"/>
    <w:uiPriority w:val="1"/>
    <w:qFormat/>
    <w:rsid w:val="0058060A"/>
    <w:pPr>
      <w:keepNext/>
      <w:keepLines/>
      <w:spacing w:before="360" w:after="60" w:line="276" w:lineRule="auto"/>
      <w:outlineLvl w:val="0"/>
    </w:pPr>
    <w:rPr>
      <w:rFonts w:ascii="Arial" w:hAnsi="Arial" w:cs="Arial"/>
      <w:b/>
      <w:bCs/>
      <w:sz w:val="28"/>
      <w:szCs w:val="32"/>
      <w:lang w:val="en-GB" w:eastAsia="en-US" w:bidi="bn-BD"/>
    </w:rPr>
  </w:style>
  <w:style w:type="paragraph" w:styleId="Heading2">
    <w:name w:val="heading 2"/>
    <w:basedOn w:val="Normal"/>
    <w:next w:val="Normal"/>
    <w:link w:val="Heading2Char"/>
    <w:uiPriority w:val="9"/>
    <w:unhideWhenUsed/>
    <w:qFormat/>
    <w:rsid w:val="00EC4B2F"/>
    <w:pPr>
      <w:keepNext/>
      <w:keepLines/>
      <w:spacing w:before="40"/>
      <w:outlineLvl w:val="1"/>
    </w:pPr>
    <w:rPr>
      <w:rFonts w:ascii="Cambria" w:eastAsia="MS Gothic" w:hAnsi="Cambria" w:cs="Times New Roman"/>
      <w:color w:val="365F91"/>
      <w:sz w:val="26"/>
      <w:szCs w:val="26"/>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sz w:val="22"/>
      <w:szCs w:val="28"/>
    </w:rPr>
  </w:style>
  <w:style w:type="paragraph" w:styleId="Heading5">
    <w:name w:val="heading 5"/>
    <w:basedOn w:val="Heading4"/>
    <w:next w:val="NormalParagraph"/>
    <w:link w:val="Heading5Char"/>
    <w:uiPriority w:val="1"/>
    <w:qFormat/>
    <w:rsid w:val="0058060A"/>
    <w:pPr>
      <w:numPr>
        <w:ilvl w:val="4"/>
      </w:numPr>
      <w:outlineLvl w:val="4"/>
    </w:pPr>
    <w:rPr>
      <w:bCs w:val="0"/>
      <w:iCs/>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szCs w:val="22"/>
    </w:rPr>
  </w:style>
  <w:style w:type="paragraph" w:styleId="Heading7">
    <w:name w:val="heading 7"/>
    <w:basedOn w:val="Normal"/>
    <w:next w:val="Normal"/>
    <w:link w:val="Heading7Char"/>
    <w:uiPriority w:val="1"/>
    <w:qFormat/>
    <w:rsid w:val="0058060A"/>
    <w:pPr>
      <w:keepNext/>
      <w:keepLines/>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spacing w:before="140" w:after="120" w:line="260" w:lineRule="atLeast"/>
      <w:outlineLvl w:val="8"/>
    </w:pPr>
    <w:rPr>
      <w:rFonts w:eastAsia="Times New Roman"/>
      <w:i/>
      <w:lang w:val="fr-FR"/>
    </w:rPr>
  </w:style>
  <w:style w:type="character" w:default="1" w:styleId="DefaultParagraphFont">
    <w:name w:val="Default Paragraph Font"/>
    <w:uiPriority w:val="1"/>
    <w:semiHidden/>
    <w:unhideWhenUsed/>
    <w:rsid w:val="00D932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3238"/>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
    <w:uiPriority w:val="39"/>
    <w:qFormat/>
    <w:rsid w:val="00EC4B2F"/>
    <w:pPr>
      <w:widowControl w:val="0"/>
      <w:autoSpaceDE w:val="0"/>
      <w:autoSpaceDN w:val="0"/>
      <w:spacing w:before="240" w:after="120"/>
    </w:pPr>
    <w:rPr>
      <w:rFonts w:eastAsia="Book Antiqua" w:cs="Calibri"/>
      <w:b/>
      <w:bCs/>
      <w:szCs w:val="20"/>
      <w:lang w:val="en-US"/>
    </w:rPr>
  </w:style>
  <w:style w:type="paragraph" w:styleId="TOC2">
    <w:name w:val="toc 2"/>
    <w:basedOn w:val="Normal"/>
    <w:next w:val="Heading2"/>
    <w:uiPriority w:val="39"/>
    <w:rsid w:val="00EC4B2F"/>
    <w:pPr>
      <w:widowControl w:val="0"/>
      <w:autoSpaceDE w:val="0"/>
      <w:autoSpaceDN w:val="0"/>
      <w:spacing w:before="120"/>
    </w:pPr>
    <w:rPr>
      <w:rFonts w:eastAsia="Book Antiqua" w:cs="Calibri"/>
      <w:b/>
      <w:iCs/>
      <w:sz w:val="28"/>
      <w:szCs w:val="20"/>
      <w:lang w:val="en-US"/>
    </w:rPr>
  </w:style>
  <w:style w:type="paragraph" w:styleId="TOC3">
    <w:name w:val="toc 3"/>
    <w:basedOn w:val="TOC2"/>
    <w:uiPriority w:val="39"/>
    <w:rsid w:val="0058060A"/>
    <w:pPr>
      <w:tabs>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22"/>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29"/>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7"/>
      </w:numPr>
    </w:pPr>
    <w:rPr>
      <w:lang w:val="es-ES"/>
    </w:r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eastAsia="en-US"/>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32"/>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Calibri" w:eastAsia="Calibri" w:hAnsi="Calibri" w:cs="Arial"/>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Lato" w:hAnsi="Lato"/>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34"/>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18"/>
      </w:numPr>
      <w:spacing w:before="0"/>
    </w:pPr>
    <w:rPr>
      <w:lang w:val="es-ES"/>
    </w:r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eastAsia="en-US"/>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20"/>
      </w:numPr>
    </w:pPr>
  </w:style>
  <w:style w:type="numbering" w:customStyle="1" w:styleId="Appendix2">
    <w:name w:val="Appendix 2"/>
    <w:uiPriority w:val="99"/>
    <w:semiHidden/>
    <w:rsid w:val="00EC5BE5"/>
    <w:pPr>
      <w:numPr>
        <w:numId w:val="21"/>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34"/>
      </w:numPr>
      <w:spacing w:after="200" w:line="276" w:lineRule="auto"/>
      <w:contextualSpacing/>
    </w:pPr>
    <w:rPr>
      <w:lang w:val="es-ES"/>
    </w:rPr>
  </w:style>
  <w:style w:type="paragraph" w:customStyle="1" w:styleId="Figurecaption">
    <w:name w:val="Figure caption"/>
    <w:basedOn w:val="NormalParagraph"/>
    <w:uiPriority w:val="12"/>
    <w:qFormat/>
    <w:rsid w:val="0058060A"/>
    <w:pPr>
      <w:numPr>
        <w:numId w:val="24"/>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28"/>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34"/>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jc w:val="both"/>
    </w:pPr>
    <w:rPr>
      <w:bCs/>
      <w:szCs w:val="20"/>
    </w:rPr>
  </w:style>
  <w:style w:type="paragraph" w:customStyle="1" w:styleId="AnnexH1">
    <w:name w:val="Annex H1"/>
    <w:basedOn w:val="Normal"/>
    <w:next w:val="Normal"/>
    <w:semiHidden/>
    <w:rsid w:val="00EC5BE5"/>
    <w:pPr>
      <w:numPr>
        <w:numId w:val="19"/>
      </w:numPr>
    </w:pPr>
    <w:rPr>
      <w:b/>
      <w:bCs/>
      <w:color w:val="000000"/>
      <w:sz w:val="28"/>
      <w:lang w:val="es-ES"/>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27"/>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23"/>
      </w:numPr>
      <w:spacing w:before="360" w:after="60" w:line="276" w:lineRule="auto"/>
      <w:outlineLvl w:val="0"/>
    </w:pPr>
    <w:rPr>
      <w:rFonts w:ascii="Arial" w:eastAsia="SimSun" w:hAnsi="Arial"/>
      <w:b/>
      <w:sz w:val="28"/>
      <w:lang w:val="en-GB"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style>
  <w:style w:type="character" w:customStyle="1" w:styleId="Heading2Char">
    <w:name w:val="Heading 2 Char"/>
    <w:link w:val="Heading2"/>
    <w:uiPriority w:val="9"/>
    <w:rsid w:val="00EC4B2F"/>
    <w:rPr>
      <w:rFonts w:ascii="Cambria" w:eastAsia="MS Gothic" w:hAnsi="Cambria" w:cs="Times New Roman"/>
      <w:color w:val="365F91"/>
      <w:sz w:val="26"/>
      <w:szCs w:val="26"/>
    </w:rPr>
  </w:style>
  <w:style w:type="character" w:customStyle="1" w:styleId="DocumentHistoryChar">
    <w:name w:val="Document History Char"/>
    <w:link w:val="DocumentHistory"/>
    <w:rsid w:val="00274694"/>
    <w:rPr>
      <w:rFonts w:ascii="Arial" w:eastAsia="MS Gothic" w:hAnsi="Arial" w:cs="Arial"/>
      <w:b w:val="0"/>
      <w:bCs w:val="0"/>
      <w:iCs w:val="0"/>
      <w:color w:val="365F91"/>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link w:val="OtherInformation"/>
    <w:rsid w:val="00274694"/>
    <w:rPr>
      <w:rFonts w:ascii="Arial" w:eastAsia="MS Gothic" w:hAnsi="Arial" w:cs="Arial"/>
      <w:b w:val="0"/>
      <w:bCs w:val="0"/>
      <w:iCs w:val="0"/>
      <w:color w:val="365F91"/>
      <w:sz w:val="24"/>
      <w:szCs w:val="28"/>
      <w:lang w:eastAsia="en-US" w:bidi="bn-BD"/>
    </w:rPr>
  </w:style>
  <w:style w:type="paragraph" w:customStyle="1" w:styleId="TableBulletText">
    <w:name w:val="Table Bullet Text"/>
    <w:basedOn w:val="TableText"/>
    <w:link w:val="TableBulletTextChar"/>
    <w:uiPriority w:val="21"/>
    <w:qFormat/>
    <w:rsid w:val="0058060A"/>
    <w:pPr>
      <w:numPr>
        <w:numId w:val="31"/>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eastAsia="en-US"/>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eastAsia="en-US"/>
    </w:rPr>
  </w:style>
  <w:style w:type="paragraph" w:customStyle="1" w:styleId="CSFieldName">
    <w:name w:val="CS FieldName"/>
    <w:uiPriority w:val="29"/>
    <w:unhideWhenUsed/>
    <w:rsid w:val="0058060A"/>
    <w:rPr>
      <w:rFonts w:ascii="Arial" w:hAnsi="Arial" w:cs="Arial"/>
      <w:bCs/>
      <w:szCs w:val="22"/>
      <w:lang w:val="en-GB" w:eastAsia="en-US"/>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eastAsia="en-US"/>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eastAsia="en-US"/>
    </w:rPr>
  </w:style>
  <w:style w:type="paragraph" w:customStyle="1" w:styleId="CSDocTitle">
    <w:name w:val="CS DocTitle"/>
    <w:uiPriority w:val="29"/>
    <w:unhideWhenUsed/>
    <w:rsid w:val="0058060A"/>
    <w:pPr>
      <w:spacing w:before="360"/>
    </w:pPr>
    <w:rPr>
      <w:rFonts w:ascii="Arial" w:hAnsi="Arial"/>
      <w:b/>
      <w:sz w:val="36"/>
      <w:lang w:val="en-IE" w:eastAsia="en-US"/>
    </w:rPr>
  </w:style>
  <w:style w:type="paragraph" w:styleId="PlainText">
    <w:name w:val="Plain Text"/>
    <w:basedOn w:val="Normal"/>
    <w:link w:val="PlainTextChar"/>
    <w:uiPriority w:val="99"/>
    <w:unhideWhenUsed/>
    <w:rsid w:val="00C66843"/>
    <w:rPr>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25"/>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25"/>
      </w:numPr>
    </w:pPr>
  </w:style>
  <w:style w:type="paragraph" w:styleId="ListBullet">
    <w:name w:val="List Bullet"/>
    <w:basedOn w:val="Normal"/>
    <w:uiPriority w:val="99"/>
    <w:rsid w:val="0058060A"/>
    <w:pPr>
      <w:numPr>
        <w:numId w:val="26"/>
      </w:numPr>
      <w:contextualSpacing/>
    </w:pPr>
    <w:rPr>
      <w:lang w:val="es-ES"/>
    </w:r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29"/>
      </w:numPr>
    </w:pPr>
  </w:style>
  <w:style w:type="numbering" w:customStyle="1" w:styleId="ListNumbers">
    <w:name w:val="ListNumbers"/>
    <w:uiPriority w:val="99"/>
    <w:rsid w:val="0058060A"/>
    <w:pPr>
      <w:numPr>
        <w:numId w:val="30"/>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33"/>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semiHidden/>
    <w:unhideWhenUsed/>
    <w:rsid w:val="00EC5C90"/>
    <w:rPr>
      <w:color w:val="800080"/>
      <w:u w:val="single"/>
    </w:rPr>
  </w:style>
  <w:style w:type="paragraph" w:styleId="Revision">
    <w:name w:val="Revision"/>
    <w:hidden/>
    <w:uiPriority w:val="99"/>
    <w:semiHidden/>
    <w:rsid w:val="00842975"/>
    <w:rPr>
      <w:rFonts w:ascii="Arial" w:eastAsia="SimSun" w:hAnsi="Arial"/>
      <w:sz w:val="22"/>
      <w:lang w:val="en-GB" w:bidi="bn-BD"/>
    </w:rPr>
  </w:style>
  <w:style w:type="character" w:customStyle="1" w:styleId="NormalParagraphChar">
    <w:name w:val="Normal Paragraph Char"/>
    <w:link w:val="NormalParagraph"/>
    <w:locked/>
    <w:rsid w:val="00785BC9"/>
    <w:rPr>
      <w:rFonts w:ascii="Arial" w:eastAsia="SimSun" w:hAnsi="Arial"/>
      <w:sz w:val="22"/>
      <w:szCs w:val="22"/>
      <w:lang w:val="en-GB" w:eastAsia="en-GB"/>
    </w:rPr>
  </w:style>
  <w:style w:type="paragraph" w:customStyle="1" w:styleId="TH">
    <w:name w:val="TH"/>
    <w:basedOn w:val="Normal"/>
    <w:link w:val="THChar"/>
    <w:qFormat/>
    <w:rsid w:val="00A83D9D"/>
    <w:pPr>
      <w:keepNext/>
      <w:keepLines/>
      <w:spacing w:before="60" w:after="180"/>
      <w:jc w:val="center"/>
    </w:pPr>
    <w:rPr>
      <w:rFonts w:ascii="Arial" w:eastAsia="SimSun" w:hAnsi="Arial" w:cs="Times New Roman"/>
      <w:b/>
      <w:sz w:val="20"/>
      <w:szCs w:val="20"/>
    </w:rPr>
  </w:style>
  <w:style w:type="paragraph" w:customStyle="1" w:styleId="TF">
    <w:name w:val="TF"/>
    <w:basedOn w:val="TH"/>
    <w:link w:val="TFChar"/>
    <w:qFormat/>
    <w:rsid w:val="00A83D9D"/>
    <w:pPr>
      <w:keepNext w:val="0"/>
      <w:spacing w:before="0" w:after="240"/>
    </w:pPr>
  </w:style>
  <w:style w:type="character" w:customStyle="1" w:styleId="THChar">
    <w:name w:val="TH Char"/>
    <w:link w:val="TH"/>
    <w:qFormat/>
    <w:locked/>
    <w:rsid w:val="00A83D9D"/>
    <w:rPr>
      <w:rFonts w:ascii="Arial" w:eastAsia="SimSun" w:hAnsi="Arial"/>
      <w:b/>
      <w:lang w:val="en-IN"/>
    </w:rPr>
  </w:style>
  <w:style w:type="character" w:customStyle="1" w:styleId="TFChar">
    <w:name w:val="TF Char"/>
    <w:link w:val="TF"/>
    <w:qFormat/>
    <w:rsid w:val="00A83D9D"/>
    <w:rPr>
      <w:rFonts w:ascii="Arial" w:eastAsia="SimSun" w:hAnsi="Arial"/>
      <w:b/>
      <w:lang w:val="en-IN"/>
    </w:rPr>
  </w:style>
  <w:style w:type="character" w:customStyle="1" w:styleId="InternetLink">
    <w:name w:val="Internet Link"/>
    <w:uiPriority w:val="99"/>
    <w:rsid w:val="00D45D59"/>
    <w:rPr>
      <w:color w:val="0000FF"/>
      <w:u w:val="single"/>
    </w:rPr>
  </w:style>
  <w:style w:type="paragraph" w:customStyle="1" w:styleId="B1">
    <w:name w:val="B1"/>
    <w:basedOn w:val="Normal"/>
    <w:link w:val="B1Char"/>
    <w:qFormat/>
    <w:rsid w:val="00D93238"/>
    <w:pPr>
      <w:spacing w:after="180" w:line="240" w:lineRule="auto"/>
      <w:ind w:left="568" w:hanging="284"/>
    </w:pPr>
    <w:rPr>
      <w:rFonts w:ascii="Times New Roman" w:eastAsia="Times New Roman" w:hAnsi="Times New Roman" w:cs="Times New Roman"/>
      <w:sz w:val="20"/>
      <w:szCs w:val="20"/>
    </w:rPr>
  </w:style>
  <w:style w:type="character" w:customStyle="1" w:styleId="B1Char1">
    <w:name w:val="B1 Char1"/>
    <w:rsid w:val="003A05D2"/>
    <w:rPr>
      <w:rFonts w:ascii="Arial" w:eastAsia="SimSun" w:hAnsi="Arial"/>
      <w:lang w:eastAsia="en-US"/>
    </w:rPr>
  </w:style>
  <w:style w:type="paragraph" w:customStyle="1" w:styleId="TAL">
    <w:name w:val="TAL"/>
    <w:basedOn w:val="Normal"/>
    <w:link w:val="TALChar"/>
    <w:rsid w:val="003A05D2"/>
    <w:pPr>
      <w:keepNext/>
      <w:keepLines/>
    </w:pPr>
    <w:rPr>
      <w:rFonts w:ascii="Arial" w:eastAsia="SimSun" w:hAnsi="Arial" w:cs="Times New Roman"/>
      <w:sz w:val="18"/>
      <w:szCs w:val="20"/>
    </w:rPr>
  </w:style>
  <w:style w:type="paragraph" w:customStyle="1" w:styleId="TAH">
    <w:name w:val="TAH"/>
    <w:basedOn w:val="Normal"/>
    <w:link w:val="TAHCar"/>
    <w:rsid w:val="003A05D2"/>
    <w:pPr>
      <w:keepNext/>
      <w:keepLines/>
      <w:jc w:val="center"/>
    </w:pPr>
    <w:rPr>
      <w:rFonts w:ascii="Arial" w:eastAsia="SimSun" w:hAnsi="Arial" w:cs="Times New Roman"/>
      <w:b/>
      <w:sz w:val="18"/>
      <w:szCs w:val="20"/>
    </w:rPr>
  </w:style>
  <w:style w:type="character" w:customStyle="1" w:styleId="TALChar">
    <w:name w:val="TAL Char"/>
    <w:link w:val="TAL"/>
    <w:rsid w:val="003A05D2"/>
    <w:rPr>
      <w:rFonts w:ascii="Arial" w:eastAsia="SimSun" w:hAnsi="Arial"/>
      <w:sz w:val="18"/>
      <w:lang w:eastAsia="en-US"/>
    </w:rPr>
  </w:style>
  <w:style w:type="character" w:customStyle="1" w:styleId="TAHCar">
    <w:name w:val="TAH Car"/>
    <w:link w:val="TAH"/>
    <w:rsid w:val="003A05D2"/>
    <w:rPr>
      <w:rFonts w:ascii="Arial" w:eastAsia="SimSun" w:hAnsi="Arial"/>
      <w:b/>
      <w:sz w:val="18"/>
      <w:lang w:eastAsia="en-US"/>
    </w:rPr>
  </w:style>
  <w:style w:type="character" w:customStyle="1" w:styleId="B1Char">
    <w:name w:val="B1 Char"/>
    <w:link w:val="B1"/>
    <w:qFormat/>
    <w:locked/>
    <w:rsid w:val="00D9323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35324539">
          <w:marLeft w:val="1267"/>
          <w:marRight w:val="0"/>
          <w:marTop w:val="120"/>
          <w:marBottom w:val="0"/>
          <w:divBdr>
            <w:top w:val="none" w:sz="0" w:space="0" w:color="auto"/>
            <w:left w:val="none" w:sz="0" w:space="0" w:color="auto"/>
            <w:bottom w:val="none" w:sz="0" w:space="0" w:color="auto"/>
            <w:right w:val="none" w:sz="0" w:space="0" w:color="auto"/>
          </w:divBdr>
        </w:div>
        <w:div w:id="1788692711">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550844591">
          <w:marLeft w:val="446"/>
          <w:marRight w:val="0"/>
          <w:marTop w:val="0"/>
          <w:marBottom w:val="0"/>
          <w:divBdr>
            <w:top w:val="none" w:sz="0" w:space="0" w:color="auto"/>
            <w:left w:val="none" w:sz="0" w:space="0" w:color="auto"/>
            <w:bottom w:val="none" w:sz="0" w:space="0" w:color="auto"/>
            <w:right w:val="none" w:sz="0" w:space="0" w:color="auto"/>
          </w:divBdr>
        </w:div>
        <w:div w:id="1737431508">
          <w:marLeft w:val="446"/>
          <w:marRight w:val="0"/>
          <w:marTop w:val="0"/>
          <w:marBottom w:val="0"/>
          <w:divBdr>
            <w:top w:val="none" w:sz="0" w:space="0" w:color="auto"/>
            <w:left w:val="none" w:sz="0" w:space="0" w:color="auto"/>
            <w:bottom w:val="none" w:sz="0" w:space="0" w:color="auto"/>
            <w:right w:val="none" w:sz="0" w:space="0" w:color="auto"/>
          </w:divBdr>
        </w:div>
      </w:divsChild>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tatus xmlns="7c2f7cc9-0ace-4cbb-9072-8fe7af625d4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D5570D7CE362504EACAE10FA44625776" ma:contentTypeVersion="7" ma:contentTypeDescription="Create a new document." ma:contentTypeScope="" ma:versionID="c70053f8628b27f9c91db864b844b671">
  <xsd:schema xmlns:xsd="http://www.w3.org/2001/XMLSchema" xmlns:xs="http://www.w3.org/2001/XMLSchema" xmlns:p="http://schemas.microsoft.com/office/2006/metadata/properties" xmlns:ns2="7c2f7cc9-0ace-4cbb-9072-8fe7af625d42" xmlns:ns3="99e2e5e7-d18c-40d2-9805-79aa2f8385d5" targetNamespace="http://schemas.microsoft.com/office/2006/metadata/properties" ma:root="true" ma:fieldsID="af36ad6dc429597a2a8ed67fe71dc9fc" ns2:_="" ns3:_="">
    <xsd:import namespace="7c2f7cc9-0ace-4cbb-9072-8fe7af625d42"/>
    <xsd:import namespace="99e2e5e7-d18c-40d2-9805-79aa2f8385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7cc9-0ace-4cbb-9072-8fe7af625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tus" ma:index="12" nillable="true" ma:displayName="Status" ma:description="draft&#10;ready for review&#10;approved &#10;incorporated&#10;withdrawn/rejected&#10;archive&#10;" ma:format="Dropdown" ma:internalName="Status">
      <xsd:simpleType>
        <xsd:restriction base="dms:Choice">
          <xsd:enumeration value="Draft"/>
          <xsd:enumeration value="Ready for review"/>
          <xsd:enumeration value="Approved"/>
          <xsd:enumeration value="Incorporated"/>
          <xsd:enumeration value="Withdrawn/rejected"/>
          <xsd:enumeration value="Archive"/>
        </xsd:restriction>
      </xsd:simpleType>
    </xsd:element>
  </xsd:schema>
  <xsd:schema xmlns:xsd="http://www.w3.org/2001/XMLSchema" xmlns:xs="http://www.w3.org/2001/XMLSchema" xmlns:dms="http://schemas.microsoft.com/office/2006/documentManagement/types" xmlns:pc="http://schemas.microsoft.com/office/infopath/2007/PartnerControls" targetNamespace="99e2e5e7-d18c-40d2-9805-79aa2f8385d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4A6F9AC7-354E-47DF-A933-4743BA5C42CB}">
  <ds:schemaRefs>
    <ds:schemaRef ds:uri="http://schemas.microsoft.com/office/2006/metadata/properties"/>
    <ds:schemaRef ds:uri="http://schemas.microsoft.com/office/infopath/2007/PartnerControls"/>
    <ds:schemaRef ds:uri="7c2f7cc9-0ace-4cbb-9072-8fe7af625d42"/>
  </ds:schemaRefs>
</ds:datastoreItem>
</file>

<file path=customXml/itemProps4.xml><?xml version="1.0" encoding="utf-8"?>
<ds:datastoreItem xmlns:ds="http://schemas.openxmlformats.org/officeDocument/2006/customXml" ds:itemID="{9A3E8E0E-E03D-420F-A395-430687DAB7B9}">
  <ds:schemaRefs>
    <ds:schemaRef ds:uri="http://schemas.openxmlformats.org/officeDocument/2006/bibliography"/>
  </ds:schemaRefs>
</ds:datastoreItem>
</file>

<file path=customXml/itemProps5.xml><?xml version="1.0" encoding="utf-8"?>
<ds:datastoreItem xmlns:ds="http://schemas.openxmlformats.org/officeDocument/2006/customXml" ds:itemID="{19BB08C8-BB6D-4848-8CF4-827AEAFE2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f7cc9-0ace-4cbb-9072-8fe7af625d42"/>
    <ds:schemaRef ds:uri="99e2e5e7-d18c-40d2-9805-79aa2f838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1907</Words>
  <Characters>9249</Characters>
  <Application>Microsoft Office Word</Application>
  <DocSecurity>0</DocSecurity>
  <Lines>181</Lines>
  <Paragraphs>122</Paragraphs>
  <ScaleCrop>false</ScaleCrop>
  <HeadingPairs>
    <vt:vector size="2" baseType="variant">
      <vt:variant>
        <vt:lpstr>Title</vt:lpstr>
      </vt:variant>
      <vt:variant>
        <vt:i4>1</vt:i4>
      </vt:variant>
    </vt:vector>
  </HeadingPairs>
  <TitlesOfParts>
    <vt:vector size="1" baseType="lpstr">
      <vt:lpstr>LS reply to 3GPP SA2 on Clarification of Edge Node Sharing</vt:lpstr>
    </vt:vector>
  </TitlesOfParts>
  <Manager/>
  <Company/>
  <LinksUpToDate>false</LinksUpToDate>
  <CharactersWithSpaces>11034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reply to 3GPP SA2 on Clarification of Edge Node Sharing</dc:title>
  <dc:subject/>
  <dc:creator>Sandra Ondrusova, CK Hutchison</dc:creator>
  <cp:keywords/>
  <dc:description/>
  <cp:lastModifiedBy>MCC Corrections</cp:lastModifiedBy>
  <cp:revision>3</cp:revision>
  <dcterms:created xsi:type="dcterms:W3CDTF">2022-11-29T08:23:00Z</dcterms:created>
  <dcterms:modified xsi:type="dcterms:W3CDTF">2022-11-29T08:23:00Z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0x010100D5570D7CE362504EACAE10FA44625776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y fmtid="{D5CDD505-2E9C-101B-9397-08002B2CF9AE}" pid="10" name="Status">
    <vt:lpwstr/>
  </property>
</Properties>
</file>